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CA45D" w14:textId="77777777" w:rsidR="00DB7B7E" w:rsidRPr="00DB7B7E" w:rsidRDefault="002557C3" w:rsidP="00F527AE">
      <w:pPr>
        <w:spacing w:after="0" w:line="240" w:lineRule="atLeast"/>
        <w:jc w:val="both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Soy un ángel perdido</w:t>
      </w:r>
    </w:p>
    <w:p w14:paraId="71CA3589" w14:textId="77777777" w:rsidR="00DB7B7E" w:rsidRDefault="002557C3" w:rsidP="00F527AE">
      <w:pPr>
        <w:spacing w:line="240" w:lineRule="atLeast"/>
        <w:jc w:val="both"/>
        <w:rPr>
          <w:rFonts w:ascii="Arial" w:hAnsi="Arial" w:cs="Arial"/>
        </w:rPr>
      </w:pPr>
      <w:r w:rsidRPr="002557C3">
        <w:rPr>
          <w:rFonts w:ascii="Arial" w:hAnsi="Arial" w:cs="Arial"/>
          <w:b/>
          <w:sz w:val="28"/>
          <w:szCs w:val="28"/>
        </w:rPr>
        <w:t>Jordi Lafebre</w:t>
      </w:r>
    </w:p>
    <w:p w14:paraId="7574B9FC" w14:textId="77777777" w:rsidR="00DE202B" w:rsidRPr="00DE202B" w:rsidRDefault="002557C3" w:rsidP="004C40C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Jordi Lafebre vuelve como autor completo con un nuevo caso de Eva Rojas, </w:t>
      </w:r>
      <w:r w:rsidRPr="002557C3">
        <w:rPr>
          <w:rFonts w:ascii="Arial" w:hAnsi="Arial" w:cs="Arial"/>
          <w:b/>
          <w:sz w:val="24"/>
          <w:szCs w:val="24"/>
        </w:rPr>
        <w:t>la psiquiatra más descarada</w:t>
      </w:r>
      <w:r>
        <w:rPr>
          <w:rFonts w:ascii="Arial" w:hAnsi="Arial" w:cs="Arial"/>
          <w:b/>
          <w:sz w:val="24"/>
          <w:szCs w:val="24"/>
        </w:rPr>
        <w:t>,</w:t>
      </w:r>
      <w:r w:rsidRPr="002557C3">
        <w:rPr>
          <w:rFonts w:ascii="Arial" w:hAnsi="Arial" w:cs="Arial"/>
          <w:b/>
          <w:sz w:val="24"/>
          <w:szCs w:val="24"/>
        </w:rPr>
        <w:t xml:space="preserve"> impredecible</w:t>
      </w:r>
      <w:r>
        <w:rPr>
          <w:rFonts w:ascii="Arial" w:hAnsi="Arial" w:cs="Arial"/>
          <w:b/>
          <w:sz w:val="24"/>
          <w:szCs w:val="24"/>
        </w:rPr>
        <w:t xml:space="preserve"> e inolvidable del cómic europeo contemporáneo</w:t>
      </w:r>
      <w:r w:rsidR="00DE202B" w:rsidRPr="00DE202B">
        <w:rPr>
          <w:rFonts w:ascii="Arial" w:hAnsi="Arial" w:cs="Arial"/>
          <w:b/>
          <w:i/>
          <w:sz w:val="24"/>
          <w:szCs w:val="24"/>
        </w:rPr>
        <w:t>.</w:t>
      </w:r>
    </w:p>
    <w:p w14:paraId="1A0FE412" w14:textId="7A3917A7" w:rsidR="00AF525E" w:rsidRPr="007A37AD" w:rsidRDefault="008F115F" w:rsidP="007A37AD">
      <w:pPr>
        <w:pStyle w:val="NormalWeb"/>
        <w:shd w:val="clear" w:color="auto" w:fill="FFFFFF"/>
        <w:spacing w:before="0" w:beforeAutospacing="0"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7A37AD">
        <w:rPr>
          <w:rFonts w:ascii="Arial" w:hAnsi="Arial" w:cs="Arial"/>
          <w:color w:val="000000"/>
          <w:sz w:val="22"/>
          <w:szCs w:val="22"/>
        </w:rPr>
        <w:t xml:space="preserve">Jordi Lafebre se dio a conocer convirtiendo en </w:t>
      </w:r>
      <w:r w:rsidR="00AF525E" w:rsidRPr="007A37AD">
        <w:rPr>
          <w:rFonts w:ascii="Arial" w:hAnsi="Arial" w:cs="Arial"/>
          <w:color w:val="000000"/>
          <w:sz w:val="22"/>
          <w:szCs w:val="22"/>
        </w:rPr>
        <w:t>viñetas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 </w:t>
      </w:r>
      <w:r w:rsidR="00AF525E" w:rsidRPr="007A37AD">
        <w:rPr>
          <w:rFonts w:ascii="Arial" w:hAnsi="Arial" w:cs="Arial"/>
          <w:color w:val="000000"/>
          <w:sz w:val="22"/>
          <w:szCs w:val="22"/>
        </w:rPr>
        <w:t xml:space="preserve">algunas de las mejores </w:t>
      </w:r>
      <w:r w:rsidRPr="007A37AD">
        <w:rPr>
          <w:rFonts w:ascii="Arial" w:hAnsi="Arial" w:cs="Arial"/>
          <w:color w:val="000000"/>
          <w:sz w:val="22"/>
          <w:szCs w:val="22"/>
        </w:rPr>
        <w:t>historias del guionista belga Zidrou</w:t>
      </w:r>
      <w:r w:rsidR="00AF525E" w:rsidRPr="007A37AD">
        <w:rPr>
          <w:rFonts w:ascii="Arial" w:hAnsi="Arial" w:cs="Arial"/>
          <w:color w:val="000000"/>
          <w:sz w:val="22"/>
          <w:szCs w:val="22"/>
        </w:rPr>
        <w:t xml:space="preserve">: </w:t>
      </w:r>
      <w:r w:rsidRPr="007A37AD">
        <w:rPr>
          <w:rFonts w:ascii="Arial" w:hAnsi="Arial" w:cs="Arial"/>
          <w:i/>
          <w:color w:val="000000"/>
          <w:sz w:val="22"/>
          <w:szCs w:val="22"/>
        </w:rPr>
        <w:t>Los buenos veranos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, </w:t>
      </w:r>
      <w:r w:rsidRPr="007A37AD">
        <w:rPr>
          <w:rFonts w:ascii="Arial" w:hAnsi="Arial" w:cs="Arial"/>
          <w:i/>
          <w:color w:val="000000"/>
          <w:sz w:val="22"/>
          <w:szCs w:val="22"/>
        </w:rPr>
        <w:t>La Mondaine</w:t>
      </w:r>
      <w:r w:rsidR="00D74F0A" w:rsidRPr="007A37AD">
        <w:rPr>
          <w:rFonts w:ascii="Arial" w:hAnsi="Arial" w:cs="Arial"/>
          <w:color w:val="000000"/>
          <w:sz w:val="22"/>
          <w:szCs w:val="22"/>
        </w:rPr>
        <w:t xml:space="preserve"> o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A37AD">
        <w:rPr>
          <w:rFonts w:ascii="Arial" w:hAnsi="Arial" w:cs="Arial"/>
          <w:i/>
          <w:color w:val="000000"/>
          <w:sz w:val="22"/>
          <w:szCs w:val="22"/>
        </w:rPr>
        <w:t>Lydie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. </w:t>
      </w:r>
      <w:r w:rsidR="00AF525E" w:rsidRPr="007A37AD">
        <w:rPr>
          <w:rFonts w:ascii="Arial" w:hAnsi="Arial" w:cs="Arial"/>
          <w:color w:val="000000"/>
          <w:sz w:val="22"/>
          <w:szCs w:val="22"/>
        </w:rPr>
        <w:t xml:space="preserve">Y </w:t>
      </w:r>
      <w:r w:rsidRPr="007A37AD">
        <w:rPr>
          <w:rFonts w:ascii="Arial" w:hAnsi="Arial" w:cs="Arial"/>
          <w:color w:val="000000"/>
          <w:sz w:val="22"/>
          <w:szCs w:val="22"/>
        </w:rPr>
        <w:t>mientras dibujaba mejor a cada cómic que editaba, Lafebre aprend</w:t>
      </w:r>
      <w:r w:rsidR="00D74F0A" w:rsidRPr="007A37AD">
        <w:rPr>
          <w:rFonts w:ascii="Arial" w:hAnsi="Arial" w:cs="Arial"/>
          <w:color w:val="000000"/>
          <w:sz w:val="22"/>
          <w:szCs w:val="22"/>
        </w:rPr>
        <w:t>ía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 de </w:t>
      </w:r>
      <w:r w:rsidR="00AF525E" w:rsidRPr="007A37AD">
        <w:rPr>
          <w:rFonts w:ascii="Arial" w:hAnsi="Arial" w:cs="Arial"/>
          <w:color w:val="000000"/>
          <w:sz w:val="22"/>
          <w:szCs w:val="22"/>
        </w:rPr>
        <w:t>la s</w:t>
      </w:r>
      <w:r w:rsidR="002339D6" w:rsidRPr="007A37AD">
        <w:rPr>
          <w:rFonts w:ascii="Arial" w:hAnsi="Arial" w:cs="Arial"/>
          <w:color w:val="000000"/>
          <w:sz w:val="22"/>
          <w:szCs w:val="22"/>
        </w:rPr>
        <w:t>u</w:t>
      </w:r>
      <w:r w:rsidR="00AF525E" w:rsidRPr="007A37AD">
        <w:rPr>
          <w:rFonts w:ascii="Arial" w:hAnsi="Arial" w:cs="Arial"/>
          <w:color w:val="000000"/>
          <w:sz w:val="22"/>
          <w:szCs w:val="22"/>
        </w:rPr>
        <w:t xml:space="preserve">til maestría de 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Zidrou cómo </w:t>
      </w:r>
      <w:r w:rsidR="00AF525E" w:rsidRPr="007A37AD">
        <w:rPr>
          <w:rFonts w:ascii="Arial" w:hAnsi="Arial" w:cs="Arial"/>
          <w:color w:val="000000"/>
          <w:sz w:val="22"/>
          <w:szCs w:val="22"/>
        </w:rPr>
        <w:t xml:space="preserve">hacer de 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un buen </w:t>
      </w:r>
      <w:r w:rsidR="00AF525E" w:rsidRPr="007A37AD">
        <w:rPr>
          <w:rFonts w:ascii="Arial" w:hAnsi="Arial" w:cs="Arial"/>
          <w:color w:val="000000"/>
          <w:sz w:val="22"/>
          <w:szCs w:val="22"/>
        </w:rPr>
        <w:t xml:space="preserve">guion algo que </w:t>
      </w:r>
      <w:r w:rsidR="00D74F0A" w:rsidRPr="007A37AD">
        <w:rPr>
          <w:rFonts w:ascii="Arial" w:hAnsi="Arial" w:cs="Arial"/>
          <w:color w:val="000000"/>
          <w:sz w:val="22"/>
          <w:szCs w:val="22"/>
        </w:rPr>
        <w:t xml:space="preserve">sea capaz de deslumbrar y perdurar. Fue así como </w:t>
      </w:r>
      <w:r w:rsidR="002339D6" w:rsidRPr="007A37AD">
        <w:rPr>
          <w:rFonts w:ascii="Arial" w:hAnsi="Arial" w:cs="Arial"/>
          <w:color w:val="000000"/>
          <w:sz w:val="22"/>
          <w:szCs w:val="22"/>
        </w:rPr>
        <w:t>este dibujante</w:t>
      </w:r>
      <w:r w:rsidR="00D74F0A" w:rsidRPr="007A37AD">
        <w:rPr>
          <w:rFonts w:ascii="Arial" w:hAnsi="Arial" w:cs="Arial"/>
          <w:color w:val="000000"/>
          <w:sz w:val="22"/>
          <w:szCs w:val="22"/>
        </w:rPr>
        <w:t xml:space="preserve"> nos ofreció </w:t>
      </w:r>
      <w:r w:rsidR="00D74F0A" w:rsidRPr="007A37AD">
        <w:rPr>
          <w:rFonts w:ascii="Arial" w:hAnsi="Arial" w:cs="Arial"/>
          <w:i/>
          <w:color w:val="000000"/>
          <w:sz w:val="22"/>
          <w:szCs w:val="22"/>
        </w:rPr>
        <w:t>Carta Blanca</w:t>
      </w:r>
      <w:r w:rsidR="00C72124" w:rsidRPr="007A37AD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="00C72124" w:rsidRPr="007A37AD">
        <w:rPr>
          <w:rFonts w:ascii="Arial" w:hAnsi="Arial" w:cs="Arial"/>
          <w:color w:val="000000"/>
          <w:sz w:val="22"/>
          <w:szCs w:val="22"/>
        </w:rPr>
        <w:t>(Norma Editorial, 2021)</w:t>
      </w:r>
      <w:r w:rsidR="00D74F0A" w:rsidRPr="007A37AD">
        <w:rPr>
          <w:rFonts w:ascii="Arial" w:hAnsi="Arial" w:cs="Arial"/>
          <w:color w:val="000000"/>
          <w:sz w:val="22"/>
          <w:szCs w:val="22"/>
        </w:rPr>
        <w:t xml:space="preserve">, su debut como autor completo </w:t>
      </w:r>
      <w:r w:rsidR="00C72124" w:rsidRPr="007A37AD">
        <w:rPr>
          <w:rFonts w:ascii="Arial" w:hAnsi="Arial" w:cs="Arial"/>
          <w:color w:val="000000"/>
          <w:sz w:val="22"/>
          <w:szCs w:val="22"/>
        </w:rPr>
        <w:t xml:space="preserve">donde sus lápices dieron vida a una </w:t>
      </w:r>
      <w:r w:rsidR="002339D6" w:rsidRPr="007A37AD">
        <w:rPr>
          <w:rFonts w:ascii="Arial" w:hAnsi="Arial" w:cs="Arial"/>
          <w:color w:val="000000"/>
          <w:sz w:val="22"/>
          <w:szCs w:val="22"/>
        </w:rPr>
        <w:t xml:space="preserve">original </w:t>
      </w:r>
      <w:r w:rsidR="00C72124" w:rsidRPr="007A37AD">
        <w:rPr>
          <w:rFonts w:ascii="Arial" w:hAnsi="Arial" w:cs="Arial"/>
          <w:color w:val="000000"/>
          <w:sz w:val="22"/>
          <w:szCs w:val="22"/>
        </w:rPr>
        <w:t xml:space="preserve">historia </w:t>
      </w:r>
      <w:r w:rsidR="002339D6" w:rsidRPr="007A37AD">
        <w:rPr>
          <w:rFonts w:ascii="Arial" w:hAnsi="Arial" w:cs="Arial"/>
          <w:color w:val="000000"/>
          <w:sz w:val="22"/>
          <w:szCs w:val="22"/>
        </w:rPr>
        <w:t xml:space="preserve">propia </w:t>
      </w:r>
      <w:r w:rsidR="00C72124" w:rsidRPr="007A37AD">
        <w:rPr>
          <w:rFonts w:ascii="Arial" w:hAnsi="Arial" w:cs="Arial"/>
          <w:color w:val="000000"/>
          <w:sz w:val="22"/>
          <w:szCs w:val="22"/>
        </w:rPr>
        <w:t>de amor por encima de</w:t>
      </w:r>
      <w:r w:rsidR="00AC3437">
        <w:rPr>
          <w:rFonts w:ascii="Arial" w:hAnsi="Arial" w:cs="Arial"/>
          <w:color w:val="000000"/>
          <w:sz w:val="22"/>
          <w:szCs w:val="22"/>
        </w:rPr>
        <w:t>l</w:t>
      </w:r>
      <w:r w:rsidR="00C72124" w:rsidRPr="007A37AD">
        <w:rPr>
          <w:rFonts w:ascii="Arial" w:hAnsi="Arial" w:cs="Arial"/>
          <w:color w:val="000000"/>
          <w:sz w:val="22"/>
          <w:szCs w:val="22"/>
        </w:rPr>
        <w:t xml:space="preserve"> tiempo y </w:t>
      </w:r>
      <w:r w:rsidR="00AC3437">
        <w:rPr>
          <w:rFonts w:ascii="Arial" w:hAnsi="Arial" w:cs="Arial"/>
          <w:color w:val="000000"/>
          <w:sz w:val="22"/>
          <w:szCs w:val="22"/>
        </w:rPr>
        <w:t xml:space="preserve">el </w:t>
      </w:r>
      <w:r w:rsidR="00C72124" w:rsidRPr="007A37AD">
        <w:rPr>
          <w:rFonts w:ascii="Arial" w:hAnsi="Arial" w:cs="Arial"/>
          <w:color w:val="000000"/>
          <w:sz w:val="22"/>
          <w:szCs w:val="22"/>
        </w:rPr>
        <w:t>espacio. Críticos y lectores premiaron al autor</w:t>
      </w:r>
      <w:r w:rsidR="002339D6" w:rsidRPr="007A37AD">
        <w:rPr>
          <w:rFonts w:ascii="Arial" w:hAnsi="Arial" w:cs="Arial"/>
          <w:color w:val="000000"/>
          <w:sz w:val="22"/>
          <w:szCs w:val="22"/>
        </w:rPr>
        <w:t>,</w:t>
      </w:r>
      <w:r w:rsidR="00C72124" w:rsidRPr="007A37AD">
        <w:rPr>
          <w:rFonts w:ascii="Arial" w:hAnsi="Arial" w:cs="Arial"/>
          <w:color w:val="000000"/>
          <w:sz w:val="22"/>
          <w:szCs w:val="22"/>
        </w:rPr>
        <w:t xml:space="preserve"> dándole alas para subir la apuesta creativa. Y en 2024 llegó </w:t>
      </w:r>
      <w:r w:rsidR="00C72124" w:rsidRPr="007A37AD">
        <w:rPr>
          <w:rFonts w:ascii="Arial" w:hAnsi="Arial" w:cs="Arial"/>
          <w:i/>
          <w:color w:val="000000"/>
          <w:sz w:val="22"/>
          <w:szCs w:val="22"/>
        </w:rPr>
        <w:t>Soy su silencio</w:t>
      </w:r>
      <w:r w:rsidR="00C72124" w:rsidRPr="007A37AD">
        <w:rPr>
          <w:rFonts w:ascii="Arial" w:hAnsi="Arial" w:cs="Arial"/>
          <w:color w:val="000000"/>
          <w:sz w:val="22"/>
          <w:szCs w:val="22"/>
        </w:rPr>
        <w:t xml:space="preserve">, una obra que su autor definió como </w:t>
      </w:r>
      <w:r w:rsidR="00C72124" w:rsidRPr="007A37AD">
        <w:rPr>
          <w:rFonts w:ascii="Arial" w:hAnsi="Arial" w:cs="Arial"/>
          <w:i/>
          <w:color w:val="000000"/>
          <w:sz w:val="22"/>
          <w:szCs w:val="22"/>
        </w:rPr>
        <w:t xml:space="preserve">“un thriller en </w:t>
      </w:r>
      <w:r w:rsidR="002339D6" w:rsidRPr="007A37AD">
        <w:rPr>
          <w:rFonts w:ascii="Arial" w:hAnsi="Arial" w:cs="Arial"/>
          <w:i/>
          <w:color w:val="000000"/>
          <w:sz w:val="22"/>
          <w:szCs w:val="22"/>
        </w:rPr>
        <w:t xml:space="preserve">la </w:t>
      </w:r>
      <w:r w:rsidR="00C72124" w:rsidRPr="007A37AD">
        <w:rPr>
          <w:rFonts w:ascii="Arial" w:hAnsi="Arial" w:cs="Arial"/>
          <w:i/>
          <w:color w:val="000000"/>
          <w:sz w:val="22"/>
          <w:szCs w:val="22"/>
        </w:rPr>
        <w:t xml:space="preserve">Barcelona </w:t>
      </w:r>
      <w:r w:rsidR="002339D6" w:rsidRPr="007A37AD">
        <w:rPr>
          <w:rFonts w:ascii="Arial" w:hAnsi="Arial" w:cs="Arial"/>
          <w:i/>
          <w:color w:val="000000"/>
          <w:sz w:val="22"/>
          <w:szCs w:val="22"/>
        </w:rPr>
        <w:t>de</w:t>
      </w:r>
      <w:r w:rsidR="00C72124" w:rsidRPr="007A37AD">
        <w:rPr>
          <w:rFonts w:ascii="Arial" w:hAnsi="Arial" w:cs="Arial"/>
          <w:i/>
          <w:color w:val="000000"/>
          <w:sz w:val="22"/>
          <w:szCs w:val="22"/>
        </w:rPr>
        <w:t xml:space="preserve"> nuestros días. Una historia rocambolesca con tintes de humor y de crónica social también”.</w:t>
      </w:r>
    </w:p>
    <w:p w14:paraId="6EAD5330" w14:textId="02389DBB" w:rsidR="00355770" w:rsidRPr="007A37AD" w:rsidRDefault="00C72124" w:rsidP="007A37AD">
      <w:pPr>
        <w:pStyle w:val="NormalWeb"/>
        <w:shd w:val="clear" w:color="auto" w:fill="FFFFFF"/>
        <w:spacing w:before="0" w:beforeAutospacing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7AD">
        <w:rPr>
          <w:rFonts w:ascii="Arial" w:hAnsi="Arial" w:cs="Arial"/>
          <w:color w:val="000000"/>
          <w:sz w:val="22"/>
          <w:szCs w:val="22"/>
        </w:rPr>
        <w:t xml:space="preserve">El hallazgo de </w:t>
      </w:r>
      <w:r w:rsidRPr="007A37AD">
        <w:rPr>
          <w:rFonts w:ascii="Arial" w:hAnsi="Arial" w:cs="Arial"/>
          <w:i/>
          <w:color w:val="000000"/>
          <w:sz w:val="22"/>
          <w:szCs w:val="22"/>
        </w:rPr>
        <w:t>Soy su silencio</w:t>
      </w:r>
      <w:r w:rsidRPr="007A37AD">
        <w:rPr>
          <w:rFonts w:ascii="Arial" w:hAnsi="Arial" w:cs="Arial"/>
          <w:color w:val="000000"/>
          <w:sz w:val="22"/>
          <w:szCs w:val="22"/>
        </w:rPr>
        <w:t>, además de la espectacular limpieza gráfica de Lafebre como dibujante</w:t>
      </w:r>
      <w:r w:rsidR="009C44EF" w:rsidRPr="007A37AD">
        <w:rPr>
          <w:rFonts w:ascii="Arial" w:hAnsi="Arial" w:cs="Arial"/>
          <w:color w:val="000000"/>
          <w:sz w:val="22"/>
          <w:szCs w:val="22"/>
        </w:rPr>
        <w:t xml:space="preserve"> y su forma trepidante de contar</w:t>
      </w:r>
      <w:r w:rsidRPr="007A37AD">
        <w:rPr>
          <w:rFonts w:ascii="Arial" w:hAnsi="Arial" w:cs="Arial"/>
          <w:color w:val="000000"/>
          <w:sz w:val="22"/>
          <w:szCs w:val="22"/>
        </w:rPr>
        <w:t>, fue su personaje protagonista: Eva Rojas</w:t>
      </w:r>
      <w:r w:rsidR="009D137C" w:rsidRPr="007A37AD">
        <w:rPr>
          <w:rFonts w:ascii="Arial" w:hAnsi="Arial" w:cs="Arial"/>
          <w:color w:val="000000"/>
          <w:sz w:val="22"/>
          <w:szCs w:val="22"/>
        </w:rPr>
        <w:t xml:space="preserve">, una psiquiatra realmente particular con vocación de detective. </w:t>
      </w:r>
      <w:r w:rsidR="00F353C0" w:rsidRPr="007A37AD">
        <w:rPr>
          <w:rFonts w:ascii="Arial" w:hAnsi="Arial" w:cs="Arial"/>
          <w:color w:val="000000"/>
          <w:sz w:val="22"/>
          <w:szCs w:val="22"/>
        </w:rPr>
        <w:t xml:space="preserve">Su secreto a voces: </w:t>
      </w:r>
      <w:r w:rsidR="009D137C" w:rsidRPr="007A37AD">
        <w:rPr>
          <w:rFonts w:ascii="Arial" w:hAnsi="Arial" w:cs="Arial"/>
          <w:color w:val="000000"/>
          <w:sz w:val="22"/>
          <w:szCs w:val="22"/>
        </w:rPr>
        <w:t xml:space="preserve">es capaz de desentrañar misterios </w:t>
      </w:r>
      <w:r w:rsidR="00F353C0" w:rsidRPr="007A37AD">
        <w:rPr>
          <w:rFonts w:ascii="Arial" w:hAnsi="Arial" w:cs="Arial"/>
          <w:color w:val="000000"/>
          <w:sz w:val="22"/>
          <w:szCs w:val="22"/>
        </w:rPr>
        <w:t>mientras</w:t>
      </w:r>
      <w:r w:rsidR="009D137C" w:rsidRPr="007A37AD">
        <w:rPr>
          <w:rFonts w:ascii="Arial" w:hAnsi="Arial" w:cs="Arial"/>
          <w:color w:val="000000"/>
          <w:sz w:val="22"/>
          <w:szCs w:val="22"/>
        </w:rPr>
        <w:t xml:space="preserve"> dialoga con las voces personificadas </w:t>
      </w:r>
      <w:r w:rsidR="00F353C0" w:rsidRPr="007A37AD">
        <w:rPr>
          <w:rFonts w:ascii="Arial" w:hAnsi="Arial" w:cs="Arial"/>
          <w:color w:val="000000"/>
          <w:sz w:val="22"/>
          <w:szCs w:val="22"/>
        </w:rPr>
        <w:t>y</w:t>
      </w:r>
      <w:r w:rsidR="009D137C" w:rsidRPr="007A37AD">
        <w:rPr>
          <w:rFonts w:ascii="Arial" w:hAnsi="Arial" w:cs="Arial"/>
          <w:color w:val="000000"/>
          <w:sz w:val="22"/>
          <w:szCs w:val="22"/>
        </w:rPr>
        <w:t xml:space="preserve"> visibles de las mujeres </w:t>
      </w:r>
      <w:r w:rsidR="002339D6" w:rsidRPr="007A37AD">
        <w:rPr>
          <w:rFonts w:ascii="Arial" w:hAnsi="Arial" w:cs="Arial"/>
          <w:color w:val="000000"/>
          <w:sz w:val="22"/>
          <w:szCs w:val="22"/>
        </w:rPr>
        <w:t>fallecidas</w:t>
      </w:r>
      <w:r w:rsidR="00F353C0" w:rsidRPr="007A37AD">
        <w:rPr>
          <w:rFonts w:ascii="Arial" w:hAnsi="Arial" w:cs="Arial"/>
          <w:color w:val="000000"/>
          <w:sz w:val="22"/>
          <w:szCs w:val="22"/>
        </w:rPr>
        <w:t xml:space="preserve"> </w:t>
      </w:r>
      <w:r w:rsidR="009D137C" w:rsidRPr="007A37AD">
        <w:rPr>
          <w:rFonts w:ascii="Arial" w:hAnsi="Arial" w:cs="Arial"/>
          <w:color w:val="000000"/>
          <w:sz w:val="22"/>
          <w:szCs w:val="22"/>
        </w:rPr>
        <w:t>de su familia</w:t>
      </w:r>
      <w:r w:rsidR="00F353C0" w:rsidRPr="007A37AD">
        <w:rPr>
          <w:rFonts w:ascii="Arial" w:hAnsi="Arial" w:cs="Arial"/>
          <w:color w:val="000000"/>
          <w:sz w:val="22"/>
          <w:szCs w:val="22"/>
        </w:rPr>
        <w:t>, entre ellas s</w:t>
      </w:r>
      <w:r w:rsidR="009D137C" w:rsidRPr="007A37AD">
        <w:rPr>
          <w:rFonts w:ascii="Arial" w:hAnsi="Arial" w:cs="Arial"/>
          <w:color w:val="000000"/>
          <w:sz w:val="22"/>
          <w:szCs w:val="22"/>
        </w:rPr>
        <w:t xml:space="preserve">u abuela, su tía abuela Dolores, víctima de un marido </w:t>
      </w:r>
      <w:r w:rsidR="00F353C0" w:rsidRPr="007A37AD">
        <w:rPr>
          <w:rFonts w:ascii="Arial" w:hAnsi="Arial" w:cs="Arial"/>
          <w:color w:val="000000"/>
          <w:sz w:val="22"/>
          <w:szCs w:val="22"/>
        </w:rPr>
        <w:t>maltratador</w:t>
      </w:r>
      <w:r w:rsidR="002B060C">
        <w:rPr>
          <w:rFonts w:ascii="Arial" w:hAnsi="Arial" w:cs="Arial"/>
          <w:color w:val="000000"/>
          <w:sz w:val="22"/>
          <w:szCs w:val="22"/>
        </w:rPr>
        <w:t>,</w:t>
      </w:r>
      <w:r w:rsidR="00F353C0" w:rsidRPr="007A37AD">
        <w:rPr>
          <w:rFonts w:ascii="Arial" w:hAnsi="Arial" w:cs="Arial"/>
          <w:color w:val="000000"/>
          <w:sz w:val="22"/>
          <w:szCs w:val="22"/>
        </w:rPr>
        <w:t xml:space="preserve"> </w:t>
      </w:r>
      <w:r w:rsidR="009D137C" w:rsidRPr="007A37AD">
        <w:rPr>
          <w:rFonts w:ascii="Arial" w:hAnsi="Arial" w:cs="Arial"/>
          <w:color w:val="000000"/>
          <w:sz w:val="22"/>
          <w:szCs w:val="22"/>
        </w:rPr>
        <w:t>y su otra tía abuela miliciana, muerta en la Guerra Civil</w:t>
      </w:r>
      <w:r w:rsidR="00FA74C6" w:rsidRPr="007A37AD">
        <w:rPr>
          <w:rFonts w:ascii="Arial" w:hAnsi="Arial" w:cs="Arial"/>
          <w:color w:val="000000"/>
          <w:sz w:val="22"/>
          <w:szCs w:val="22"/>
        </w:rPr>
        <w:t>.</w:t>
      </w:r>
      <w:r w:rsidR="00F353C0" w:rsidRPr="007A37AD">
        <w:rPr>
          <w:rFonts w:ascii="Arial" w:hAnsi="Arial" w:cs="Arial"/>
          <w:color w:val="000000"/>
          <w:sz w:val="22"/>
          <w:szCs w:val="22"/>
        </w:rPr>
        <w:t xml:space="preserve"> </w:t>
      </w:r>
      <w:r w:rsidR="00FA74C6" w:rsidRPr="007A37AD">
        <w:rPr>
          <w:rFonts w:ascii="Arial" w:hAnsi="Arial" w:cs="Arial"/>
          <w:color w:val="000000"/>
          <w:sz w:val="22"/>
          <w:szCs w:val="22"/>
        </w:rPr>
        <w:t xml:space="preserve">Los diálogos entre ellas </w:t>
      </w:r>
      <w:r w:rsidR="00F353C0" w:rsidRPr="007A37AD">
        <w:rPr>
          <w:rFonts w:ascii="Arial" w:hAnsi="Arial" w:cs="Arial"/>
          <w:color w:val="000000"/>
          <w:sz w:val="22"/>
          <w:szCs w:val="22"/>
        </w:rPr>
        <w:t xml:space="preserve">tejen un frágil </w:t>
      </w:r>
      <w:r w:rsidR="009D137C" w:rsidRPr="007A37AD">
        <w:rPr>
          <w:rFonts w:ascii="Arial" w:hAnsi="Arial" w:cs="Arial"/>
          <w:color w:val="000000"/>
          <w:sz w:val="22"/>
          <w:szCs w:val="22"/>
        </w:rPr>
        <w:t>equilibrio entre cordura</w:t>
      </w:r>
      <w:r w:rsidR="00355770" w:rsidRPr="007A37AD">
        <w:rPr>
          <w:rFonts w:ascii="Arial" w:hAnsi="Arial" w:cs="Arial"/>
          <w:color w:val="000000"/>
          <w:sz w:val="22"/>
          <w:szCs w:val="22"/>
        </w:rPr>
        <w:t xml:space="preserve"> a ratos</w:t>
      </w:r>
      <w:r w:rsidR="009D137C" w:rsidRPr="007A37AD">
        <w:rPr>
          <w:rFonts w:ascii="Arial" w:hAnsi="Arial" w:cs="Arial"/>
          <w:color w:val="000000"/>
          <w:sz w:val="22"/>
          <w:szCs w:val="22"/>
        </w:rPr>
        <w:t xml:space="preserve"> y brillante locura</w:t>
      </w:r>
      <w:r w:rsidR="00355770" w:rsidRPr="007A37AD">
        <w:rPr>
          <w:rFonts w:ascii="Arial" w:hAnsi="Arial" w:cs="Arial"/>
          <w:color w:val="000000"/>
          <w:sz w:val="22"/>
          <w:szCs w:val="22"/>
        </w:rPr>
        <w:t xml:space="preserve"> que son a la vez mordaz humor negro y cr</w:t>
      </w:r>
      <w:r w:rsidR="002339D6" w:rsidRPr="007A37AD">
        <w:rPr>
          <w:rFonts w:ascii="Arial" w:hAnsi="Arial" w:cs="Arial"/>
          <w:color w:val="000000"/>
          <w:sz w:val="22"/>
          <w:szCs w:val="22"/>
        </w:rPr>
        <w:t>ítica</w:t>
      </w:r>
      <w:r w:rsidR="00355770" w:rsidRPr="007A37AD">
        <w:rPr>
          <w:rFonts w:ascii="Arial" w:hAnsi="Arial" w:cs="Arial"/>
          <w:color w:val="000000"/>
          <w:sz w:val="22"/>
          <w:szCs w:val="22"/>
        </w:rPr>
        <w:t xml:space="preserve"> social</w:t>
      </w:r>
      <w:r w:rsidR="002339D6" w:rsidRPr="007A37AD">
        <w:rPr>
          <w:rFonts w:ascii="Arial" w:hAnsi="Arial" w:cs="Arial"/>
          <w:color w:val="000000"/>
          <w:sz w:val="22"/>
          <w:szCs w:val="22"/>
        </w:rPr>
        <w:t>,</w:t>
      </w:r>
      <w:r w:rsidR="00355770" w:rsidRPr="007A37AD">
        <w:rPr>
          <w:rFonts w:ascii="Arial" w:hAnsi="Arial" w:cs="Arial"/>
          <w:color w:val="000000"/>
          <w:sz w:val="22"/>
          <w:szCs w:val="22"/>
        </w:rPr>
        <w:t xml:space="preserve"> sin olvidar el debate sobre la salud mental.</w:t>
      </w:r>
    </w:p>
    <w:p w14:paraId="3913096E" w14:textId="2BD3F592" w:rsidR="008C095F" w:rsidRPr="007A37AD" w:rsidRDefault="00355770" w:rsidP="007A37AD">
      <w:pPr>
        <w:jc w:val="both"/>
        <w:rPr>
          <w:rFonts w:ascii="Arial" w:hAnsi="Arial" w:cs="Arial"/>
          <w:color w:val="000000"/>
        </w:rPr>
      </w:pPr>
      <w:r w:rsidRPr="007A37AD">
        <w:rPr>
          <w:rFonts w:ascii="Arial" w:hAnsi="Arial" w:cs="Arial"/>
          <w:i/>
          <w:color w:val="000000"/>
        </w:rPr>
        <w:t>Soy su silencio</w:t>
      </w:r>
      <w:r w:rsidR="00946411" w:rsidRPr="007A37AD">
        <w:rPr>
          <w:rFonts w:ascii="Arial" w:hAnsi="Arial" w:cs="Arial"/>
          <w:color w:val="000000"/>
        </w:rPr>
        <w:t xml:space="preserve"> </w:t>
      </w:r>
      <w:r w:rsidR="00F41581" w:rsidRPr="007A37AD">
        <w:rPr>
          <w:rFonts w:ascii="Arial" w:hAnsi="Arial" w:cs="Arial"/>
          <w:color w:val="000000"/>
        </w:rPr>
        <w:t xml:space="preserve">se convirtió en nuevo triunfo para Jordi Lafebre, </w:t>
      </w:r>
      <w:r w:rsidR="008D3397" w:rsidRPr="007A37AD">
        <w:rPr>
          <w:rFonts w:ascii="Arial" w:hAnsi="Arial" w:cs="Arial"/>
          <w:color w:val="000000"/>
        </w:rPr>
        <w:t xml:space="preserve">llevándose el premio de las librerías francesas </w:t>
      </w:r>
      <w:r w:rsidR="001A6B5F">
        <w:rPr>
          <w:rFonts w:ascii="Arial" w:hAnsi="Arial" w:cs="Arial"/>
          <w:color w:val="000000"/>
        </w:rPr>
        <w:t xml:space="preserve">en </w:t>
      </w:r>
      <w:r w:rsidR="008D3397" w:rsidRPr="007A37AD">
        <w:rPr>
          <w:rFonts w:ascii="Arial" w:hAnsi="Arial" w:cs="Arial"/>
          <w:color w:val="000000"/>
        </w:rPr>
        <w:t xml:space="preserve">2024, además de haber sido </w:t>
      </w:r>
      <w:r w:rsidR="00455B0A">
        <w:rPr>
          <w:rFonts w:ascii="Arial" w:hAnsi="Arial" w:cs="Arial"/>
          <w:color w:val="000000"/>
        </w:rPr>
        <w:t>nominada</w:t>
      </w:r>
      <w:r w:rsidR="008D3397" w:rsidRPr="007A37AD">
        <w:rPr>
          <w:rFonts w:ascii="Arial" w:hAnsi="Arial" w:cs="Arial"/>
          <w:color w:val="000000"/>
        </w:rPr>
        <w:t xml:space="preserve"> para el Gran premio de la crítica ACBD 2024 y </w:t>
      </w:r>
      <w:r w:rsidR="00455B0A">
        <w:rPr>
          <w:rFonts w:ascii="Arial" w:hAnsi="Arial" w:cs="Arial"/>
          <w:color w:val="000000"/>
        </w:rPr>
        <w:t xml:space="preserve">seleccionada </w:t>
      </w:r>
      <w:r w:rsidR="008D3397" w:rsidRPr="007A37AD">
        <w:rPr>
          <w:rFonts w:ascii="Arial" w:hAnsi="Arial" w:cs="Arial"/>
          <w:color w:val="000000"/>
        </w:rPr>
        <w:t xml:space="preserve">como </w:t>
      </w:r>
      <w:r w:rsidR="00455B0A">
        <w:rPr>
          <w:rFonts w:ascii="Arial" w:hAnsi="Arial" w:cs="Arial"/>
          <w:color w:val="000000"/>
        </w:rPr>
        <w:t>m</w:t>
      </w:r>
      <w:r w:rsidR="008D3397" w:rsidRPr="007A37AD">
        <w:rPr>
          <w:rFonts w:ascii="Arial" w:hAnsi="Arial" w:cs="Arial"/>
          <w:color w:val="000000"/>
        </w:rPr>
        <w:t xml:space="preserve">ejor obra de género negro en el festival 2024 de </w:t>
      </w:r>
      <w:proofErr w:type="spellStart"/>
      <w:r w:rsidR="008D3397" w:rsidRPr="007A37AD">
        <w:rPr>
          <w:rFonts w:ascii="Arial" w:eastAsia="Times New Roman" w:hAnsi="Arial" w:cs="Arial"/>
          <w:color w:val="000000"/>
        </w:rPr>
        <w:t>Angoulême</w:t>
      </w:r>
      <w:proofErr w:type="spellEnd"/>
      <w:r w:rsidR="008D3397" w:rsidRPr="007A37AD">
        <w:rPr>
          <w:rFonts w:ascii="Arial" w:hAnsi="Arial" w:cs="Arial"/>
          <w:color w:val="000000"/>
        </w:rPr>
        <w:t>. E</w:t>
      </w:r>
      <w:r w:rsidRPr="007A37AD">
        <w:rPr>
          <w:rFonts w:ascii="Arial" w:eastAsia="Times New Roman" w:hAnsi="Arial" w:cs="Arial"/>
          <w:color w:val="000000"/>
        </w:rPr>
        <w:t>l autor agradec</w:t>
      </w:r>
      <w:r w:rsidR="002339D6" w:rsidRPr="007A37AD">
        <w:rPr>
          <w:rFonts w:ascii="Arial" w:eastAsia="Times New Roman" w:hAnsi="Arial" w:cs="Arial"/>
          <w:color w:val="000000"/>
        </w:rPr>
        <w:t>ió</w:t>
      </w:r>
      <w:r w:rsidRPr="007A37AD">
        <w:rPr>
          <w:rFonts w:ascii="Arial" w:eastAsia="Times New Roman" w:hAnsi="Arial" w:cs="Arial"/>
          <w:color w:val="000000"/>
        </w:rPr>
        <w:t xml:space="preserve"> la silenciosa y continua labor de los libreros aconsejan</w:t>
      </w:r>
      <w:r w:rsidR="00F41581" w:rsidRPr="007A37AD">
        <w:rPr>
          <w:rFonts w:ascii="Arial" w:eastAsia="Times New Roman" w:hAnsi="Arial" w:cs="Arial"/>
          <w:color w:val="000000"/>
        </w:rPr>
        <w:t xml:space="preserve">do y siendo </w:t>
      </w:r>
      <w:r w:rsidR="002339D6" w:rsidRPr="007A37AD">
        <w:rPr>
          <w:rFonts w:ascii="Arial" w:eastAsia="Times New Roman" w:hAnsi="Arial" w:cs="Arial"/>
          <w:color w:val="000000"/>
        </w:rPr>
        <w:t xml:space="preserve">siempre </w:t>
      </w:r>
      <w:r w:rsidR="002339D6" w:rsidRPr="007A37AD">
        <w:rPr>
          <w:rFonts w:ascii="Arial" w:eastAsia="Times New Roman" w:hAnsi="Arial" w:cs="Arial"/>
          <w:i/>
          <w:color w:val="000000"/>
        </w:rPr>
        <w:t>“</w:t>
      </w:r>
      <w:r w:rsidRPr="007A37AD">
        <w:rPr>
          <w:rFonts w:ascii="Arial" w:eastAsia="Times New Roman" w:hAnsi="Arial" w:cs="Arial"/>
          <w:i/>
          <w:color w:val="000000"/>
        </w:rPr>
        <w:t xml:space="preserve">el vehículo </w:t>
      </w:r>
      <w:r w:rsidR="00F41581" w:rsidRPr="007A37AD">
        <w:rPr>
          <w:rFonts w:ascii="Arial" w:eastAsia="Times New Roman" w:hAnsi="Arial" w:cs="Arial"/>
          <w:i/>
          <w:color w:val="000000"/>
        </w:rPr>
        <w:t xml:space="preserve">más directo </w:t>
      </w:r>
      <w:r w:rsidRPr="007A37AD">
        <w:rPr>
          <w:rFonts w:ascii="Arial" w:eastAsia="Times New Roman" w:hAnsi="Arial" w:cs="Arial"/>
          <w:i/>
          <w:color w:val="000000"/>
        </w:rPr>
        <w:t>entre el autor y el lector</w:t>
      </w:r>
      <w:r w:rsidR="002339D6" w:rsidRPr="007A37AD">
        <w:rPr>
          <w:rFonts w:ascii="Arial" w:eastAsia="Times New Roman" w:hAnsi="Arial" w:cs="Arial"/>
          <w:i/>
          <w:color w:val="000000"/>
        </w:rPr>
        <w:t>”</w:t>
      </w:r>
      <w:r w:rsidRPr="007A37AD">
        <w:rPr>
          <w:rFonts w:ascii="Arial" w:eastAsia="Times New Roman" w:hAnsi="Arial" w:cs="Arial"/>
          <w:i/>
          <w:color w:val="000000"/>
        </w:rPr>
        <w:t>.</w:t>
      </w:r>
      <w:r w:rsidR="00F41581" w:rsidRPr="007A37AD">
        <w:rPr>
          <w:rFonts w:ascii="Arial" w:eastAsia="Times New Roman" w:hAnsi="Arial" w:cs="Arial"/>
          <w:color w:val="000000"/>
        </w:rPr>
        <w:t xml:space="preserve"> </w:t>
      </w:r>
      <w:r w:rsidR="00F41581" w:rsidRPr="007A37AD">
        <w:rPr>
          <w:rFonts w:ascii="Arial" w:hAnsi="Arial" w:cs="Arial"/>
          <w:color w:val="000000"/>
        </w:rPr>
        <w:t>Es por todo esto que, de forma natural pero inesperada, Jordi Lafebre nos embarca con</w:t>
      </w:r>
      <w:r w:rsidR="00F41581" w:rsidRPr="007A37AD">
        <w:rPr>
          <w:rFonts w:ascii="Arial" w:hAnsi="Arial" w:cs="Arial"/>
          <w:i/>
          <w:color w:val="000000"/>
        </w:rPr>
        <w:t xml:space="preserve"> Soy un ángel perdido </w:t>
      </w:r>
      <w:r w:rsidR="00F41581" w:rsidRPr="007A37AD">
        <w:rPr>
          <w:rFonts w:ascii="Arial" w:hAnsi="Arial" w:cs="Arial"/>
          <w:color w:val="000000"/>
        </w:rPr>
        <w:t xml:space="preserve">en una </w:t>
      </w:r>
      <w:r w:rsidR="00F41581" w:rsidRPr="007A37AD">
        <w:rPr>
          <w:rFonts w:ascii="Arial" w:hAnsi="Arial" w:cs="Arial"/>
          <w:color w:val="37383D"/>
        </w:rPr>
        <w:t xml:space="preserve">nueva investigación protagonizada por Eva Rojas junto a algunos de los personajes que ya compartieron sus </w:t>
      </w:r>
      <w:r w:rsidR="00A21939" w:rsidRPr="007A37AD">
        <w:rPr>
          <w:rFonts w:ascii="Arial" w:hAnsi="Arial" w:cs="Arial"/>
          <w:color w:val="37383D"/>
        </w:rPr>
        <w:t>peculiares</w:t>
      </w:r>
      <w:r w:rsidR="00F41581" w:rsidRPr="007A37AD">
        <w:rPr>
          <w:rFonts w:ascii="Arial" w:hAnsi="Arial" w:cs="Arial"/>
          <w:color w:val="37383D"/>
        </w:rPr>
        <w:t xml:space="preserve"> aventuras. </w:t>
      </w:r>
      <w:r w:rsidR="008C095F" w:rsidRPr="007A37AD">
        <w:rPr>
          <w:rFonts w:ascii="Arial" w:hAnsi="Arial" w:cs="Arial"/>
          <w:color w:val="37383D"/>
        </w:rPr>
        <w:t xml:space="preserve">Con un comienzo de vértigo, Eva aparece encaramada en una kilométrica grúa, acompañada por las voces de sus antepasadas mientras a sus pies un cadáver del que sólo sobresalen dos piernas de una losa de hormigón, la convierten en potencial sospechosa de un crimen del que ha sido la única </w:t>
      </w:r>
      <w:r w:rsidR="00A76530" w:rsidRPr="007A37AD">
        <w:rPr>
          <w:rFonts w:ascii="Arial" w:hAnsi="Arial" w:cs="Arial"/>
          <w:color w:val="37383D"/>
        </w:rPr>
        <w:t>testigo</w:t>
      </w:r>
      <w:r w:rsidR="008C095F" w:rsidRPr="007A37AD">
        <w:rPr>
          <w:rFonts w:ascii="Arial" w:hAnsi="Arial" w:cs="Arial"/>
          <w:color w:val="37383D"/>
        </w:rPr>
        <w:t>.</w:t>
      </w:r>
    </w:p>
    <w:p w14:paraId="603FC7BA" w14:textId="77777777" w:rsidR="008C095F" w:rsidRPr="007A37AD" w:rsidRDefault="008C095F" w:rsidP="007A37A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37383D"/>
          <w:sz w:val="22"/>
          <w:szCs w:val="22"/>
        </w:rPr>
      </w:pPr>
      <w:r w:rsidRPr="007A37AD">
        <w:rPr>
          <w:rFonts w:ascii="Arial" w:hAnsi="Arial" w:cs="Arial"/>
          <w:color w:val="37383D"/>
          <w:sz w:val="22"/>
          <w:szCs w:val="22"/>
        </w:rPr>
        <w:t xml:space="preserve">Reaparecen así la inspectora Merkel y su ayudante, García. Como también lo hace el doctor Llull, </w:t>
      </w:r>
      <w:r w:rsidR="003108C1" w:rsidRPr="007A37AD">
        <w:rPr>
          <w:rFonts w:ascii="Arial" w:hAnsi="Arial" w:cs="Arial"/>
          <w:color w:val="37383D"/>
          <w:sz w:val="22"/>
          <w:szCs w:val="22"/>
        </w:rPr>
        <w:t xml:space="preserve">también </w:t>
      </w:r>
      <w:r w:rsidRPr="007A37AD">
        <w:rPr>
          <w:rFonts w:ascii="Arial" w:hAnsi="Arial" w:cs="Arial"/>
          <w:color w:val="37383D"/>
          <w:sz w:val="22"/>
          <w:szCs w:val="22"/>
        </w:rPr>
        <w:t>psiquiatra</w:t>
      </w:r>
      <w:r w:rsidR="003108C1" w:rsidRPr="007A37AD">
        <w:rPr>
          <w:rFonts w:ascii="Arial" w:hAnsi="Arial" w:cs="Arial"/>
          <w:color w:val="37383D"/>
          <w:sz w:val="22"/>
          <w:szCs w:val="22"/>
        </w:rPr>
        <w:t xml:space="preserve"> </w:t>
      </w:r>
      <w:r w:rsidRPr="007A37AD">
        <w:rPr>
          <w:rFonts w:ascii="Arial" w:hAnsi="Arial" w:cs="Arial"/>
          <w:color w:val="37383D"/>
          <w:sz w:val="22"/>
          <w:szCs w:val="22"/>
        </w:rPr>
        <w:t>y única persona ante la que Eva se muestra dispuesta a responder todas las preguntas y relatar con detalle los siete días que han precedido al incidente.</w:t>
      </w:r>
    </w:p>
    <w:p w14:paraId="09DE0BAE" w14:textId="1AD6A858" w:rsidR="00821294" w:rsidRPr="007A37AD" w:rsidRDefault="00F41581" w:rsidP="007A37AD">
      <w:pPr>
        <w:pStyle w:val="NormalWeb"/>
        <w:spacing w:after="0" w:line="276" w:lineRule="auto"/>
        <w:jc w:val="both"/>
        <w:rPr>
          <w:rFonts w:ascii="Arial" w:hAnsi="Arial" w:cs="Arial"/>
          <w:color w:val="37383D"/>
          <w:sz w:val="22"/>
          <w:szCs w:val="22"/>
        </w:rPr>
      </w:pPr>
      <w:r w:rsidRPr="007A37AD">
        <w:rPr>
          <w:rFonts w:ascii="Arial" w:hAnsi="Arial" w:cs="Arial"/>
          <w:color w:val="37383D"/>
          <w:sz w:val="22"/>
          <w:szCs w:val="22"/>
        </w:rPr>
        <w:t>Combina</w:t>
      </w:r>
      <w:r w:rsidR="008C095F" w:rsidRPr="007A37AD">
        <w:rPr>
          <w:rFonts w:ascii="Arial" w:hAnsi="Arial" w:cs="Arial"/>
          <w:color w:val="37383D"/>
          <w:sz w:val="22"/>
          <w:szCs w:val="22"/>
        </w:rPr>
        <w:t>ndo</w:t>
      </w:r>
      <w:r w:rsidRPr="007A37AD">
        <w:rPr>
          <w:rFonts w:ascii="Arial" w:hAnsi="Arial" w:cs="Arial"/>
          <w:color w:val="37383D"/>
          <w:sz w:val="22"/>
          <w:szCs w:val="22"/>
        </w:rPr>
        <w:t xml:space="preserve"> con maestría el suspense y el humor en </w:t>
      </w:r>
      <w:r w:rsidR="008C095F" w:rsidRPr="007A37AD">
        <w:rPr>
          <w:rFonts w:ascii="Arial" w:hAnsi="Arial" w:cs="Arial"/>
          <w:color w:val="37383D"/>
          <w:sz w:val="22"/>
          <w:szCs w:val="22"/>
        </w:rPr>
        <w:t xml:space="preserve">dosis aún mayores, </w:t>
      </w:r>
      <w:r w:rsidR="008C095F" w:rsidRPr="007A37AD">
        <w:rPr>
          <w:rFonts w:ascii="Arial" w:hAnsi="Arial" w:cs="Arial"/>
          <w:i/>
          <w:color w:val="000000"/>
          <w:sz w:val="22"/>
          <w:szCs w:val="22"/>
        </w:rPr>
        <w:t xml:space="preserve">Soy un ángel perdido </w:t>
      </w:r>
      <w:r w:rsidR="00821294" w:rsidRPr="007A37AD">
        <w:rPr>
          <w:rFonts w:ascii="Arial" w:hAnsi="Arial" w:cs="Arial"/>
          <w:color w:val="000000"/>
          <w:sz w:val="22"/>
          <w:szCs w:val="22"/>
        </w:rPr>
        <w:t xml:space="preserve">es un frenético viaje del que resulta imposible bajar, repleto de </w:t>
      </w:r>
      <w:r w:rsidRPr="007A37AD">
        <w:rPr>
          <w:rFonts w:ascii="Arial" w:hAnsi="Arial" w:cs="Arial"/>
          <w:color w:val="37383D"/>
          <w:sz w:val="22"/>
          <w:szCs w:val="22"/>
        </w:rPr>
        <w:t xml:space="preserve">diálogos </w:t>
      </w:r>
      <w:r w:rsidR="00821294" w:rsidRPr="007A37AD">
        <w:rPr>
          <w:rFonts w:ascii="Arial" w:hAnsi="Arial" w:cs="Arial"/>
          <w:color w:val="37383D"/>
          <w:sz w:val="22"/>
          <w:szCs w:val="22"/>
        </w:rPr>
        <w:lastRenderedPageBreak/>
        <w:t>y situaciones que continúan y superan las ya vividas por la psiquiatra detective. En este caso, afronta la desaparición de u</w:t>
      </w:r>
      <w:r w:rsidRPr="007A37AD">
        <w:rPr>
          <w:rFonts w:ascii="Arial" w:hAnsi="Arial" w:cs="Arial"/>
          <w:color w:val="37383D"/>
          <w:sz w:val="22"/>
          <w:szCs w:val="22"/>
        </w:rPr>
        <w:t xml:space="preserve">no de sus pacientes, João, </w:t>
      </w:r>
      <w:r w:rsidR="00821294" w:rsidRPr="007A37AD">
        <w:rPr>
          <w:rFonts w:ascii="Arial" w:hAnsi="Arial" w:cs="Arial"/>
          <w:color w:val="37383D"/>
          <w:sz w:val="22"/>
          <w:szCs w:val="22"/>
        </w:rPr>
        <w:t xml:space="preserve">una joven estrella emergente del fútbol </w:t>
      </w:r>
      <w:r w:rsidRPr="007A37AD">
        <w:rPr>
          <w:rFonts w:ascii="Arial" w:hAnsi="Arial" w:cs="Arial"/>
          <w:color w:val="37383D"/>
          <w:sz w:val="22"/>
          <w:szCs w:val="22"/>
        </w:rPr>
        <w:t xml:space="preserve">de 19 años. </w:t>
      </w:r>
      <w:r w:rsidR="00821294" w:rsidRPr="007A37AD">
        <w:rPr>
          <w:rFonts w:ascii="Arial" w:hAnsi="Arial" w:cs="Arial"/>
          <w:color w:val="37383D"/>
          <w:sz w:val="22"/>
          <w:szCs w:val="22"/>
        </w:rPr>
        <w:t>Su club la responsabiliza por haberle metido “</w:t>
      </w:r>
      <w:r w:rsidR="00821294" w:rsidRPr="007A37AD">
        <w:rPr>
          <w:rFonts w:ascii="Arial" w:hAnsi="Arial" w:cs="Arial"/>
          <w:i/>
          <w:color w:val="37383D"/>
          <w:sz w:val="22"/>
          <w:szCs w:val="22"/>
        </w:rPr>
        <w:t>ideas raras”</w:t>
      </w:r>
      <w:r w:rsidR="00821294" w:rsidRPr="007A37AD">
        <w:rPr>
          <w:rFonts w:ascii="Arial" w:hAnsi="Arial" w:cs="Arial"/>
          <w:color w:val="37383D"/>
          <w:sz w:val="22"/>
          <w:szCs w:val="22"/>
        </w:rPr>
        <w:t xml:space="preserve"> en la cabeza </w:t>
      </w:r>
      <w:r w:rsidR="002339D6" w:rsidRPr="007A37AD">
        <w:rPr>
          <w:rFonts w:ascii="Arial" w:hAnsi="Arial" w:cs="Arial"/>
          <w:color w:val="37383D"/>
          <w:sz w:val="22"/>
          <w:szCs w:val="22"/>
        </w:rPr>
        <w:t xml:space="preserve">mientras le trataba </w:t>
      </w:r>
      <w:r w:rsidR="007A14E4" w:rsidRPr="007A37AD">
        <w:rPr>
          <w:rFonts w:ascii="Arial" w:hAnsi="Arial" w:cs="Arial"/>
          <w:color w:val="37383D"/>
          <w:sz w:val="22"/>
          <w:szCs w:val="22"/>
        </w:rPr>
        <w:t>cuando el deportista fue a verla debido a la presión de la alta competición.</w:t>
      </w:r>
      <w:r w:rsidR="0091481B">
        <w:rPr>
          <w:rFonts w:ascii="Arial" w:hAnsi="Arial" w:cs="Arial"/>
          <w:color w:val="37383D"/>
          <w:sz w:val="22"/>
          <w:szCs w:val="22"/>
        </w:rPr>
        <w:t xml:space="preserve"> </w:t>
      </w:r>
      <w:r w:rsidR="007A14E4" w:rsidRPr="007A37AD">
        <w:rPr>
          <w:rFonts w:ascii="Arial" w:hAnsi="Arial" w:cs="Arial"/>
          <w:color w:val="37383D"/>
          <w:sz w:val="22"/>
          <w:szCs w:val="22"/>
        </w:rPr>
        <w:t xml:space="preserve">Y </w:t>
      </w:r>
      <w:r w:rsidRPr="007A37AD">
        <w:rPr>
          <w:rFonts w:ascii="Arial" w:hAnsi="Arial" w:cs="Arial"/>
          <w:color w:val="37383D"/>
          <w:sz w:val="22"/>
          <w:szCs w:val="22"/>
        </w:rPr>
        <w:t>le exige</w:t>
      </w:r>
      <w:r w:rsidR="00821294" w:rsidRPr="007A37AD">
        <w:rPr>
          <w:rFonts w:ascii="Arial" w:hAnsi="Arial" w:cs="Arial"/>
          <w:color w:val="37383D"/>
          <w:sz w:val="22"/>
          <w:szCs w:val="22"/>
        </w:rPr>
        <w:t>n</w:t>
      </w:r>
      <w:r w:rsidRPr="007A37AD">
        <w:rPr>
          <w:rFonts w:ascii="Arial" w:hAnsi="Arial" w:cs="Arial"/>
          <w:color w:val="37383D"/>
          <w:sz w:val="22"/>
          <w:szCs w:val="22"/>
        </w:rPr>
        <w:t xml:space="preserve"> que lo encuentre en seis días</w:t>
      </w:r>
      <w:r w:rsidR="00821294" w:rsidRPr="007A37AD">
        <w:rPr>
          <w:rFonts w:ascii="Arial" w:hAnsi="Arial" w:cs="Arial"/>
          <w:color w:val="37383D"/>
          <w:sz w:val="22"/>
          <w:szCs w:val="22"/>
        </w:rPr>
        <w:t xml:space="preserve"> o, de lo contrario, la denunciarán </w:t>
      </w:r>
      <w:r w:rsidR="00821294" w:rsidRPr="007A37AD">
        <w:rPr>
          <w:rFonts w:ascii="Arial" w:hAnsi="Arial" w:cs="Arial"/>
          <w:i/>
          <w:color w:val="37383D"/>
          <w:sz w:val="22"/>
          <w:szCs w:val="22"/>
        </w:rPr>
        <w:t>“por mala praxis y no podrá volver a ejercer en la vida”</w:t>
      </w:r>
      <w:r w:rsidR="00821294" w:rsidRPr="007A37AD">
        <w:rPr>
          <w:rFonts w:ascii="Arial" w:hAnsi="Arial" w:cs="Arial"/>
          <w:color w:val="37383D"/>
          <w:sz w:val="22"/>
          <w:szCs w:val="22"/>
        </w:rPr>
        <w:t>.</w:t>
      </w:r>
    </w:p>
    <w:p w14:paraId="2672D546" w14:textId="50B60C5C" w:rsidR="0064071D" w:rsidRPr="007A37AD" w:rsidRDefault="003108C1" w:rsidP="007A37AD">
      <w:pPr>
        <w:jc w:val="both"/>
        <w:rPr>
          <w:rFonts w:ascii="Arial" w:eastAsia="Times New Roman" w:hAnsi="Arial" w:cs="Arial"/>
          <w:color w:val="37383D"/>
        </w:rPr>
      </w:pPr>
      <w:r w:rsidRPr="007A37AD">
        <w:rPr>
          <w:rFonts w:ascii="Arial" w:eastAsia="Times New Roman" w:hAnsi="Arial" w:cs="Arial"/>
          <w:color w:val="37383D"/>
        </w:rPr>
        <w:t xml:space="preserve">Jordi Lafebre </w:t>
      </w:r>
      <w:r w:rsidR="0064071D" w:rsidRPr="007A37AD">
        <w:rPr>
          <w:rFonts w:ascii="Arial" w:eastAsia="Times New Roman" w:hAnsi="Arial" w:cs="Arial"/>
          <w:color w:val="37383D"/>
        </w:rPr>
        <w:t xml:space="preserve">vuelve a aprovechar </w:t>
      </w:r>
      <w:r w:rsidRPr="007A37AD">
        <w:rPr>
          <w:rFonts w:ascii="Arial" w:eastAsia="Times New Roman" w:hAnsi="Arial" w:cs="Arial"/>
          <w:color w:val="37383D"/>
        </w:rPr>
        <w:t>el género del thriller</w:t>
      </w:r>
      <w:r w:rsidR="0064071D" w:rsidRPr="007A37AD">
        <w:rPr>
          <w:rFonts w:ascii="Arial" w:eastAsia="Times New Roman" w:hAnsi="Arial" w:cs="Arial"/>
          <w:color w:val="37383D"/>
        </w:rPr>
        <w:t xml:space="preserve"> como</w:t>
      </w:r>
      <w:r w:rsidRPr="007A37AD">
        <w:rPr>
          <w:rFonts w:ascii="Arial" w:eastAsia="Times New Roman" w:hAnsi="Arial" w:cs="Arial"/>
          <w:color w:val="37383D"/>
        </w:rPr>
        <w:t xml:space="preserve"> ventana </w:t>
      </w:r>
      <w:r w:rsidR="0064071D" w:rsidRPr="007A37AD">
        <w:rPr>
          <w:rFonts w:ascii="Arial" w:eastAsia="Times New Roman" w:hAnsi="Arial" w:cs="Arial"/>
          <w:color w:val="37383D"/>
        </w:rPr>
        <w:t xml:space="preserve">que le permite </w:t>
      </w:r>
      <w:r w:rsidRPr="007A37AD">
        <w:rPr>
          <w:rFonts w:ascii="Arial" w:eastAsia="Times New Roman" w:hAnsi="Arial" w:cs="Arial"/>
          <w:color w:val="37383D"/>
        </w:rPr>
        <w:t>hablar de la sociedad de nuestros días</w:t>
      </w:r>
      <w:r w:rsidR="0064071D" w:rsidRPr="007A37AD">
        <w:rPr>
          <w:rFonts w:ascii="Arial" w:eastAsia="Times New Roman" w:hAnsi="Arial" w:cs="Arial"/>
          <w:color w:val="37383D"/>
        </w:rPr>
        <w:t>. Su original aportación: reescribir los límites de un género habitualmente sombrío valiéndose de la luz natural del escenario que repite</w:t>
      </w:r>
      <w:r w:rsidR="004343B3">
        <w:rPr>
          <w:rFonts w:ascii="Arial" w:eastAsia="Times New Roman" w:hAnsi="Arial" w:cs="Arial"/>
          <w:color w:val="37383D"/>
        </w:rPr>
        <w:t xml:space="preserve">; </w:t>
      </w:r>
      <w:r w:rsidR="0064071D" w:rsidRPr="007A37AD">
        <w:rPr>
          <w:rFonts w:ascii="Arial" w:eastAsia="Times New Roman" w:hAnsi="Arial" w:cs="Arial"/>
          <w:color w:val="37383D"/>
        </w:rPr>
        <w:t xml:space="preserve">la brillante </w:t>
      </w:r>
      <w:r w:rsidR="007A14E4" w:rsidRPr="007A37AD">
        <w:rPr>
          <w:rFonts w:ascii="Arial" w:eastAsia="Times New Roman" w:hAnsi="Arial" w:cs="Arial"/>
          <w:color w:val="37383D"/>
        </w:rPr>
        <w:t xml:space="preserve">ciudad </w:t>
      </w:r>
      <w:r w:rsidR="0064071D" w:rsidRPr="007A37AD">
        <w:rPr>
          <w:rFonts w:ascii="Arial" w:eastAsia="Times New Roman" w:hAnsi="Arial" w:cs="Arial"/>
          <w:color w:val="37383D"/>
        </w:rPr>
        <w:t>Barcelona</w:t>
      </w:r>
      <w:r w:rsidR="007A14E4" w:rsidRPr="007A37AD">
        <w:rPr>
          <w:rFonts w:ascii="Arial" w:eastAsia="Times New Roman" w:hAnsi="Arial" w:cs="Arial"/>
          <w:color w:val="37383D"/>
        </w:rPr>
        <w:t xml:space="preserve"> actual</w:t>
      </w:r>
      <w:r w:rsidR="0064071D" w:rsidRPr="007A37AD">
        <w:rPr>
          <w:rFonts w:ascii="Arial" w:eastAsia="Times New Roman" w:hAnsi="Arial" w:cs="Arial"/>
          <w:color w:val="37383D"/>
        </w:rPr>
        <w:t xml:space="preserve">. Así, a diferencia de esa misma ciudad que otro barcelonés como Manuel Vázquez Montalbán hizo popular </w:t>
      </w:r>
      <w:r w:rsidR="00FE4E4C" w:rsidRPr="007A37AD">
        <w:rPr>
          <w:rFonts w:ascii="Arial" w:eastAsia="Times New Roman" w:hAnsi="Arial" w:cs="Arial"/>
          <w:color w:val="37383D"/>
        </w:rPr>
        <w:t xml:space="preserve">de modo más crudo </w:t>
      </w:r>
      <w:r w:rsidR="0064071D" w:rsidRPr="007A37AD">
        <w:rPr>
          <w:rFonts w:ascii="Arial" w:eastAsia="Times New Roman" w:hAnsi="Arial" w:cs="Arial"/>
          <w:color w:val="37383D"/>
        </w:rPr>
        <w:t xml:space="preserve">con su detective Pepe </w:t>
      </w:r>
      <w:r w:rsidRPr="007A37AD">
        <w:rPr>
          <w:rFonts w:ascii="Arial" w:eastAsia="Times New Roman" w:hAnsi="Arial" w:cs="Arial"/>
          <w:color w:val="37383D"/>
        </w:rPr>
        <w:t xml:space="preserve">Carvalho en la Barcelona de los años </w:t>
      </w:r>
      <w:r w:rsidR="0064071D" w:rsidRPr="007A37AD">
        <w:rPr>
          <w:rFonts w:ascii="Arial" w:eastAsia="Times New Roman" w:hAnsi="Arial" w:cs="Arial"/>
          <w:color w:val="37383D"/>
        </w:rPr>
        <w:t>7</w:t>
      </w:r>
      <w:r w:rsidRPr="007A37AD">
        <w:rPr>
          <w:rFonts w:ascii="Arial" w:eastAsia="Times New Roman" w:hAnsi="Arial" w:cs="Arial"/>
          <w:color w:val="37383D"/>
        </w:rPr>
        <w:t>0 y 80</w:t>
      </w:r>
      <w:r w:rsidR="0064071D" w:rsidRPr="007A37AD">
        <w:rPr>
          <w:rFonts w:ascii="Arial" w:eastAsia="Times New Roman" w:hAnsi="Arial" w:cs="Arial"/>
          <w:color w:val="37383D"/>
        </w:rPr>
        <w:t xml:space="preserve">, </w:t>
      </w:r>
      <w:r w:rsidR="0064071D" w:rsidRPr="007A37AD">
        <w:rPr>
          <w:rFonts w:ascii="Arial" w:eastAsia="Times New Roman" w:hAnsi="Arial" w:cs="Arial"/>
          <w:i/>
          <w:color w:val="37383D"/>
        </w:rPr>
        <w:t xml:space="preserve">Soy un ángel perdido </w:t>
      </w:r>
      <w:r w:rsidR="0064071D" w:rsidRPr="007A37AD">
        <w:rPr>
          <w:rFonts w:ascii="Arial" w:eastAsia="Times New Roman" w:hAnsi="Arial" w:cs="Arial"/>
          <w:color w:val="37383D"/>
        </w:rPr>
        <w:t>está dibujado nuevamente en colores amarillos, rojos y naranjas</w:t>
      </w:r>
      <w:r w:rsidR="004343B3">
        <w:rPr>
          <w:rFonts w:ascii="Arial" w:eastAsia="Times New Roman" w:hAnsi="Arial" w:cs="Arial"/>
          <w:color w:val="37383D"/>
        </w:rPr>
        <w:t xml:space="preserve">, </w:t>
      </w:r>
      <w:r w:rsidR="0064071D" w:rsidRPr="007A37AD">
        <w:rPr>
          <w:rFonts w:ascii="Arial" w:eastAsia="Times New Roman" w:hAnsi="Arial" w:cs="Arial"/>
          <w:color w:val="37383D"/>
        </w:rPr>
        <w:t xml:space="preserve">tan vitales como </w:t>
      </w:r>
      <w:r w:rsidR="00FE4E4C" w:rsidRPr="007A37AD">
        <w:rPr>
          <w:rFonts w:ascii="Arial" w:eastAsia="Times New Roman" w:hAnsi="Arial" w:cs="Arial"/>
          <w:color w:val="37383D"/>
        </w:rPr>
        <w:t xml:space="preserve">la incomparable ciudad que comparten la </w:t>
      </w:r>
      <w:r w:rsidR="0064071D" w:rsidRPr="007A37AD">
        <w:rPr>
          <w:rFonts w:ascii="Arial" w:eastAsia="Times New Roman" w:hAnsi="Arial" w:cs="Arial"/>
          <w:color w:val="37383D"/>
        </w:rPr>
        <w:t>protagonista</w:t>
      </w:r>
      <w:r w:rsidR="00FE4E4C" w:rsidRPr="007A37AD">
        <w:rPr>
          <w:rFonts w:ascii="Arial" w:eastAsia="Times New Roman" w:hAnsi="Arial" w:cs="Arial"/>
          <w:color w:val="37383D"/>
        </w:rPr>
        <w:t xml:space="preserve"> de este cómic y su autor.</w:t>
      </w:r>
    </w:p>
    <w:p w14:paraId="1E6CA7B6" w14:textId="77777777" w:rsidR="00FE4E4C" w:rsidRPr="007A37AD" w:rsidRDefault="00FE4E4C" w:rsidP="007A37AD">
      <w:pPr>
        <w:jc w:val="both"/>
        <w:rPr>
          <w:rFonts w:ascii="Arial" w:eastAsia="Times New Roman" w:hAnsi="Arial" w:cs="Arial"/>
          <w:color w:val="37383D"/>
        </w:rPr>
      </w:pPr>
      <w:r w:rsidRPr="007A37AD">
        <w:rPr>
          <w:rFonts w:ascii="Arial" w:hAnsi="Arial" w:cs="Arial"/>
          <w:i/>
          <w:color w:val="000000"/>
        </w:rPr>
        <w:t>Soy un ángel perdido</w:t>
      </w:r>
      <w:r w:rsidRPr="007A37AD">
        <w:rPr>
          <w:rFonts w:ascii="Arial" w:hAnsi="Arial" w:cs="Arial"/>
          <w:color w:val="000000"/>
        </w:rPr>
        <w:t xml:space="preserve"> se nutre de los recuerdos y temas que apasionaron al autor en su</w:t>
      </w:r>
      <w:r w:rsidRPr="007A37AD">
        <w:rPr>
          <w:rFonts w:ascii="Arial" w:eastAsia="Times New Roman" w:hAnsi="Arial" w:cs="Arial"/>
          <w:color w:val="37383D"/>
        </w:rPr>
        <w:t xml:space="preserve"> infancia y adolescencia, igual de actuales entonces que ahora, como el fútbol y los peligros que habitan toda ciudad y que habitualmente evitamos, personificados aquí en una pandilla de neonazis de vital importancia en la trama. </w:t>
      </w:r>
    </w:p>
    <w:p w14:paraId="496ABD52" w14:textId="77777777" w:rsidR="00821294" w:rsidRPr="007A37AD" w:rsidRDefault="00FE4E4C" w:rsidP="007A37A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37383D"/>
          <w:sz w:val="22"/>
          <w:szCs w:val="22"/>
        </w:rPr>
      </w:pPr>
      <w:r w:rsidRPr="007A37AD">
        <w:rPr>
          <w:rFonts w:ascii="Arial" w:hAnsi="Arial" w:cs="Arial"/>
          <w:color w:val="37383D"/>
          <w:sz w:val="22"/>
          <w:szCs w:val="22"/>
        </w:rPr>
        <w:t>La experiencia y apabullante personalidad de los personajes principales lleva al autor a profundizar en partes de la vida de Eva que aún no conocíamos</w:t>
      </w:r>
      <w:r w:rsidR="00512895" w:rsidRPr="007A37AD">
        <w:rPr>
          <w:rFonts w:ascii="Arial" w:hAnsi="Arial" w:cs="Arial"/>
          <w:color w:val="37383D"/>
          <w:sz w:val="22"/>
          <w:szCs w:val="22"/>
        </w:rPr>
        <w:t>, como</w:t>
      </w:r>
      <w:r w:rsidR="007A14E4" w:rsidRPr="007A37AD">
        <w:rPr>
          <w:rFonts w:ascii="Arial" w:hAnsi="Arial" w:cs="Arial"/>
          <w:color w:val="37383D"/>
          <w:sz w:val="22"/>
          <w:szCs w:val="22"/>
        </w:rPr>
        <w:t xml:space="preserve"> la influencia de</w:t>
      </w:r>
      <w:r w:rsidR="00512895" w:rsidRPr="007A37AD">
        <w:rPr>
          <w:rFonts w:ascii="Arial" w:hAnsi="Arial" w:cs="Arial"/>
          <w:color w:val="37383D"/>
          <w:sz w:val="22"/>
          <w:szCs w:val="22"/>
        </w:rPr>
        <w:t xml:space="preserve"> su madre, ingresada en un hospital psiquiátrico. Tan enigmática y carismática como ella, su pasado se cruzará en muchas de las conversaciones y recuerdos de esas antepasadas de la protagonista, donde una de sus tías abuelas ha sido sustituida </w:t>
      </w:r>
      <w:r w:rsidR="007A14E4" w:rsidRPr="007A37AD">
        <w:rPr>
          <w:rFonts w:ascii="Arial" w:hAnsi="Arial" w:cs="Arial"/>
          <w:color w:val="37383D"/>
          <w:sz w:val="22"/>
          <w:szCs w:val="22"/>
        </w:rPr>
        <w:t xml:space="preserve">además </w:t>
      </w:r>
      <w:r w:rsidR="00512895" w:rsidRPr="007A37AD">
        <w:rPr>
          <w:rFonts w:ascii="Arial" w:hAnsi="Arial" w:cs="Arial"/>
          <w:color w:val="37383D"/>
          <w:sz w:val="22"/>
          <w:szCs w:val="22"/>
        </w:rPr>
        <w:t xml:space="preserve">por su beata bisabuela. </w:t>
      </w:r>
    </w:p>
    <w:p w14:paraId="1EEDC237" w14:textId="77777777" w:rsidR="00512895" w:rsidRPr="007A37AD" w:rsidRDefault="00512895" w:rsidP="007A37A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37383D"/>
          <w:sz w:val="22"/>
          <w:szCs w:val="22"/>
        </w:rPr>
      </w:pPr>
    </w:p>
    <w:p w14:paraId="22408023" w14:textId="77777777" w:rsidR="00821294" w:rsidRPr="007A37AD" w:rsidRDefault="00512895" w:rsidP="007A37A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37383D"/>
          <w:sz w:val="22"/>
          <w:szCs w:val="22"/>
        </w:rPr>
      </w:pPr>
      <w:r w:rsidRPr="007A37AD">
        <w:rPr>
          <w:rFonts w:ascii="Arial" w:hAnsi="Arial" w:cs="Arial"/>
          <w:i/>
          <w:color w:val="000000"/>
          <w:sz w:val="22"/>
          <w:szCs w:val="22"/>
        </w:rPr>
        <w:t>Soy un ángel perdido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 se completa con un excepcional </w:t>
      </w:r>
      <w:r w:rsidRPr="007A37AD">
        <w:rPr>
          <w:rFonts w:ascii="Arial" w:hAnsi="Arial" w:cs="Arial"/>
          <w:i/>
          <w:color w:val="000000"/>
          <w:sz w:val="22"/>
          <w:szCs w:val="22"/>
        </w:rPr>
        <w:t>“</w:t>
      </w:r>
      <w:r w:rsidR="007A14E4" w:rsidRPr="007A37AD">
        <w:rPr>
          <w:rFonts w:ascii="Arial" w:hAnsi="Arial" w:cs="Arial"/>
          <w:i/>
          <w:color w:val="000000"/>
          <w:sz w:val="22"/>
          <w:szCs w:val="22"/>
        </w:rPr>
        <w:t>C</w:t>
      </w:r>
      <w:r w:rsidRPr="007A37AD">
        <w:rPr>
          <w:rFonts w:ascii="Arial" w:hAnsi="Arial" w:cs="Arial"/>
          <w:i/>
          <w:color w:val="000000"/>
          <w:sz w:val="22"/>
          <w:szCs w:val="22"/>
        </w:rPr>
        <w:t xml:space="preserve">uaderno adicional” </w:t>
      </w:r>
      <w:r w:rsidR="007A14E4" w:rsidRPr="007A37AD">
        <w:rPr>
          <w:rFonts w:ascii="Arial" w:hAnsi="Arial" w:cs="Arial"/>
          <w:color w:val="000000"/>
          <w:sz w:val="22"/>
          <w:szCs w:val="22"/>
        </w:rPr>
        <w:t xml:space="preserve">donde Jordi 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Lafebre explica y confiesa gran parte de lo que le ha inspirado en la creación de este cómic. Todo ello acompañado por algunas ilustraciones a toda página de Eva, además de numerosos e interesantes bocetos y fluidos estudios de los personajes a los que conocemos en esta entretenida </w:t>
      </w:r>
      <w:r w:rsidR="007A14E4" w:rsidRPr="007A37AD">
        <w:rPr>
          <w:rFonts w:ascii="Arial" w:hAnsi="Arial" w:cs="Arial"/>
          <w:color w:val="000000"/>
          <w:sz w:val="22"/>
          <w:szCs w:val="22"/>
        </w:rPr>
        <w:t xml:space="preserve">y desatada </w:t>
      </w:r>
      <w:r w:rsidRPr="007A37AD">
        <w:rPr>
          <w:rFonts w:ascii="Arial" w:hAnsi="Arial" w:cs="Arial"/>
          <w:color w:val="000000"/>
          <w:sz w:val="22"/>
          <w:szCs w:val="22"/>
        </w:rPr>
        <w:t>novela gráfica.</w:t>
      </w:r>
    </w:p>
    <w:p w14:paraId="1F80957C" w14:textId="77777777" w:rsidR="00EC0B17" w:rsidRPr="007A37AD" w:rsidRDefault="00EC0B17" w:rsidP="007A37AD">
      <w:pPr>
        <w:jc w:val="both"/>
        <w:rPr>
          <w:rFonts w:ascii="Arial" w:hAnsi="Arial" w:cs="Arial"/>
        </w:rPr>
      </w:pPr>
    </w:p>
    <w:p w14:paraId="289E7BEE" w14:textId="77777777" w:rsidR="00C5114E" w:rsidRDefault="00C5114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11834D9" w14:textId="2EE52A8F" w:rsidR="00FB6A2B" w:rsidRPr="007A37AD" w:rsidRDefault="00DE202B" w:rsidP="007A37AD">
      <w:pPr>
        <w:jc w:val="both"/>
        <w:rPr>
          <w:rFonts w:ascii="Arial" w:hAnsi="Arial" w:cs="Arial"/>
          <w:b/>
        </w:rPr>
      </w:pPr>
      <w:r w:rsidRPr="007A37AD">
        <w:rPr>
          <w:rFonts w:ascii="Arial" w:hAnsi="Arial" w:cs="Arial"/>
          <w:b/>
        </w:rPr>
        <w:lastRenderedPageBreak/>
        <w:t xml:space="preserve">Sobre </w:t>
      </w:r>
      <w:r w:rsidR="00FB6A2B" w:rsidRPr="007A37AD">
        <w:rPr>
          <w:rFonts w:ascii="Arial" w:hAnsi="Arial" w:cs="Arial"/>
          <w:b/>
        </w:rPr>
        <w:t>el autor</w:t>
      </w:r>
    </w:p>
    <w:p w14:paraId="48B04E0F" w14:textId="3804F7BA" w:rsidR="00DE202B" w:rsidRPr="007A37AD" w:rsidRDefault="00FB6A2B" w:rsidP="007A37AD">
      <w:pPr>
        <w:jc w:val="both"/>
        <w:rPr>
          <w:rFonts w:ascii="Arial" w:hAnsi="Arial" w:cs="Arial"/>
          <w:b/>
        </w:rPr>
      </w:pPr>
      <w:r w:rsidRPr="007A37AD">
        <w:rPr>
          <w:rFonts w:ascii="Arial" w:hAnsi="Arial" w:cs="Arial"/>
          <w:b/>
        </w:rPr>
        <w:t>Jordi Lafe</w:t>
      </w:r>
      <w:r w:rsidR="00237CF2">
        <w:rPr>
          <w:rFonts w:ascii="Arial" w:hAnsi="Arial" w:cs="Arial"/>
          <w:b/>
        </w:rPr>
        <w:t>b</w:t>
      </w:r>
      <w:r w:rsidRPr="007A37AD">
        <w:rPr>
          <w:rFonts w:ascii="Arial" w:hAnsi="Arial" w:cs="Arial"/>
          <w:b/>
        </w:rPr>
        <w:t>re</w:t>
      </w:r>
    </w:p>
    <w:p w14:paraId="2EAF7E93" w14:textId="7820C405" w:rsidR="00FB6A2B" w:rsidRPr="007A37AD" w:rsidRDefault="00FB6A2B" w:rsidP="007A37AD">
      <w:pPr>
        <w:pStyle w:val="NormalWeb"/>
        <w:shd w:val="clear" w:color="auto" w:fill="FFFFFF"/>
        <w:spacing w:before="0" w:beforeAutospacing="0" w:after="165" w:afterAutospacing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7AD">
        <w:rPr>
          <w:rFonts w:ascii="Arial" w:hAnsi="Arial" w:cs="Arial"/>
          <w:color w:val="000000"/>
          <w:sz w:val="22"/>
          <w:szCs w:val="22"/>
        </w:rPr>
        <w:t>Nació en Barcelona. Se formó como ilustrador y diseñador gráfico en la facultad de Bellas Artes de la Universidad de Barcelona, y posteriormente</w:t>
      </w:r>
      <w:r w:rsidR="00AD6448">
        <w:rPr>
          <w:rFonts w:ascii="Arial" w:hAnsi="Arial" w:cs="Arial"/>
          <w:color w:val="000000"/>
          <w:sz w:val="22"/>
          <w:szCs w:val="22"/>
        </w:rPr>
        <w:t>,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 se especializó como historietista en la escuela Joso. En 2001 comienza a publicar ilustraciones y a dibujar cómics para publicaciones como </w:t>
      </w:r>
      <w:proofErr w:type="spellStart"/>
      <w:r w:rsidRPr="007A37AD">
        <w:rPr>
          <w:rFonts w:ascii="Arial" w:hAnsi="Arial" w:cs="Arial"/>
          <w:color w:val="000000"/>
          <w:sz w:val="22"/>
          <w:szCs w:val="22"/>
        </w:rPr>
        <w:t>Nobanda</w:t>
      </w:r>
      <w:proofErr w:type="spellEnd"/>
      <w:r w:rsidR="00153CD8" w:rsidRPr="007A37AD">
        <w:rPr>
          <w:rFonts w:ascii="Arial" w:hAnsi="Arial" w:cs="Arial"/>
          <w:color w:val="000000"/>
          <w:sz w:val="22"/>
          <w:szCs w:val="22"/>
        </w:rPr>
        <w:t xml:space="preserve">. </w:t>
      </w:r>
      <w:r w:rsidRPr="007A37AD">
        <w:rPr>
          <w:rFonts w:ascii="Arial" w:hAnsi="Arial" w:cs="Arial"/>
          <w:color w:val="000000"/>
          <w:sz w:val="22"/>
          <w:szCs w:val="22"/>
        </w:rPr>
        <w:t>Poco después, publica la serie </w:t>
      </w:r>
      <w:r w:rsidRPr="007A37AD">
        <w:rPr>
          <w:rFonts w:ascii="Arial" w:hAnsi="Arial" w:cs="Arial"/>
          <w:i/>
          <w:iCs/>
          <w:color w:val="000000"/>
          <w:sz w:val="22"/>
          <w:szCs w:val="22"/>
        </w:rPr>
        <w:t>El mundo de Judy</w:t>
      </w:r>
      <w:r w:rsidRPr="007A37AD">
        <w:rPr>
          <w:rFonts w:ascii="Arial" w:hAnsi="Arial" w:cs="Arial"/>
          <w:color w:val="000000"/>
          <w:sz w:val="22"/>
          <w:szCs w:val="22"/>
        </w:rPr>
        <w:t>, con guion de Toni Font. Durante ese per</w:t>
      </w:r>
      <w:r w:rsidR="00460A06">
        <w:rPr>
          <w:rFonts w:ascii="Arial" w:hAnsi="Arial" w:cs="Arial"/>
          <w:color w:val="000000"/>
          <w:sz w:val="22"/>
          <w:szCs w:val="22"/>
        </w:rPr>
        <w:t>í</w:t>
      </w:r>
      <w:r w:rsidRPr="007A37AD">
        <w:rPr>
          <w:rFonts w:ascii="Arial" w:hAnsi="Arial" w:cs="Arial"/>
          <w:color w:val="000000"/>
          <w:sz w:val="22"/>
          <w:szCs w:val="22"/>
        </w:rPr>
        <w:t>odo realiza además todo tipo de encargos relacionados con la ilustración, el diseño gráfico y la publicidad. Tras conocer a Zidrou, guionista belga afincado en España, comienza a trabajar para el mercado franco belga, primero en la revista Spirou y posteriormente en obras colectivas como </w:t>
      </w:r>
      <w:r w:rsidRPr="007A37AD">
        <w:rPr>
          <w:rFonts w:ascii="Arial" w:hAnsi="Arial" w:cs="Arial"/>
          <w:i/>
          <w:iCs/>
          <w:color w:val="000000"/>
          <w:sz w:val="22"/>
          <w:szCs w:val="22"/>
        </w:rPr>
        <w:t>La anciana que nunca jugó al tenis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 y otros relatos que sientan bien (Dupuis, 2009). Su primera obra larga con </w:t>
      </w:r>
      <w:proofErr w:type="spellStart"/>
      <w:r w:rsidRPr="007A37AD">
        <w:rPr>
          <w:rFonts w:ascii="Arial" w:hAnsi="Arial" w:cs="Arial"/>
          <w:color w:val="000000"/>
          <w:sz w:val="22"/>
          <w:szCs w:val="22"/>
        </w:rPr>
        <w:t>Zidrou</w:t>
      </w:r>
      <w:proofErr w:type="spellEnd"/>
      <w:r w:rsidRPr="007A37AD">
        <w:rPr>
          <w:rFonts w:ascii="Arial" w:hAnsi="Arial" w:cs="Arial"/>
          <w:color w:val="000000"/>
          <w:sz w:val="22"/>
          <w:szCs w:val="22"/>
        </w:rPr>
        <w:t xml:space="preserve"> es </w:t>
      </w:r>
      <w:r w:rsidRPr="007A37AD">
        <w:rPr>
          <w:rFonts w:ascii="Arial" w:hAnsi="Arial" w:cs="Arial"/>
          <w:i/>
          <w:iCs/>
          <w:color w:val="000000"/>
          <w:sz w:val="22"/>
          <w:szCs w:val="22"/>
        </w:rPr>
        <w:t>Lydie</w:t>
      </w:r>
      <w:r w:rsidRPr="007A37AD">
        <w:rPr>
          <w:rFonts w:ascii="Arial" w:hAnsi="Arial" w:cs="Arial"/>
          <w:color w:val="000000"/>
          <w:sz w:val="22"/>
          <w:szCs w:val="22"/>
        </w:rPr>
        <w:t> (Dargaud, 2010), a la que sigue </w:t>
      </w:r>
      <w:r w:rsidRPr="007A37AD">
        <w:rPr>
          <w:rFonts w:ascii="Arial" w:hAnsi="Arial" w:cs="Arial"/>
          <w:i/>
          <w:iCs/>
          <w:color w:val="000000"/>
          <w:sz w:val="22"/>
          <w:szCs w:val="22"/>
        </w:rPr>
        <w:t>La Mondaine</w:t>
      </w:r>
      <w:r w:rsidRPr="007A37AD">
        <w:rPr>
          <w:rFonts w:ascii="Arial" w:hAnsi="Arial" w:cs="Arial"/>
          <w:color w:val="000000"/>
          <w:sz w:val="22"/>
          <w:szCs w:val="22"/>
        </w:rPr>
        <w:t>.</w:t>
      </w:r>
      <w:r w:rsidR="00E6348B" w:rsidRPr="007A37A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A37AD">
        <w:rPr>
          <w:rFonts w:ascii="Arial" w:hAnsi="Arial" w:cs="Arial"/>
          <w:color w:val="000000"/>
          <w:sz w:val="22"/>
          <w:szCs w:val="22"/>
        </w:rPr>
        <w:t>Su primera gran obra en solitario</w:t>
      </w:r>
      <w:r w:rsidR="00ED798D" w:rsidRPr="007A37AD">
        <w:rPr>
          <w:rFonts w:ascii="Arial" w:hAnsi="Arial" w:cs="Arial"/>
          <w:color w:val="000000"/>
          <w:sz w:val="22"/>
          <w:szCs w:val="22"/>
        </w:rPr>
        <w:t xml:space="preserve">, </w:t>
      </w:r>
      <w:r w:rsidRPr="007A37AD">
        <w:rPr>
          <w:rFonts w:ascii="Arial" w:hAnsi="Arial" w:cs="Arial"/>
          <w:i/>
          <w:iCs/>
          <w:color w:val="000000"/>
          <w:sz w:val="22"/>
          <w:szCs w:val="22"/>
        </w:rPr>
        <w:t>Carta Blanca</w:t>
      </w:r>
      <w:r w:rsidRPr="007A37AD">
        <w:rPr>
          <w:rFonts w:ascii="Arial" w:hAnsi="Arial" w:cs="Arial"/>
          <w:color w:val="000000"/>
          <w:sz w:val="22"/>
          <w:szCs w:val="22"/>
        </w:rPr>
        <w:t> (Dargaud, 2020)</w:t>
      </w:r>
      <w:r w:rsidR="00ED798D" w:rsidRPr="007A37AD">
        <w:rPr>
          <w:rFonts w:ascii="Arial" w:hAnsi="Arial" w:cs="Arial"/>
          <w:color w:val="000000"/>
          <w:sz w:val="22"/>
          <w:szCs w:val="22"/>
        </w:rPr>
        <w:t xml:space="preserve">, 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fue aclamada por la crítica y los lectores, además de ser galardonada con el Mejor Cómic del Año en los Premios </w:t>
      </w:r>
      <w:proofErr w:type="spellStart"/>
      <w:r w:rsidRPr="007A37AD">
        <w:rPr>
          <w:rFonts w:ascii="Arial" w:hAnsi="Arial" w:cs="Arial"/>
          <w:color w:val="000000"/>
          <w:sz w:val="22"/>
          <w:szCs w:val="22"/>
        </w:rPr>
        <w:t>Uderzo</w:t>
      </w:r>
      <w:proofErr w:type="spellEnd"/>
      <w:r w:rsidRPr="007A37AD">
        <w:rPr>
          <w:rFonts w:ascii="Arial" w:hAnsi="Arial" w:cs="Arial"/>
          <w:color w:val="000000"/>
          <w:sz w:val="22"/>
          <w:szCs w:val="22"/>
        </w:rPr>
        <w:t xml:space="preserve"> 2021</w:t>
      </w:r>
      <w:r w:rsidR="00ED798D" w:rsidRPr="007A37AD">
        <w:rPr>
          <w:rFonts w:ascii="Arial" w:hAnsi="Arial" w:cs="Arial"/>
          <w:color w:val="000000"/>
          <w:sz w:val="22"/>
          <w:szCs w:val="22"/>
        </w:rPr>
        <w:t xml:space="preserve">. </w:t>
      </w:r>
      <w:r w:rsidR="00626310" w:rsidRPr="007A37AD">
        <w:rPr>
          <w:rFonts w:ascii="Arial" w:hAnsi="Arial" w:cs="Arial"/>
          <w:color w:val="000000"/>
          <w:sz w:val="22"/>
          <w:szCs w:val="22"/>
        </w:rPr>
        <w:t xml:space="preserve">Ese mismo año </w:t>
      </w:r>
      <w:r w:rsidR="00ED798D" w:rsidRPr="007A37AD">
        <w:rPr>
          <w:rFonts w:ascii="Arial" w:hAnsi="Arial" w:cs="Arial"/>
          <w:color w:val="000000"/>
          <w:sz w:val="22"/>
          <w:szCs w:val="22"/>
        </w:rPr>
        <w:t>se destacó en la S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elección de Esenciales de </w:t>
      </w:r>
      <w:proofErr w:type="spellStart"/>
      <w:r w:rsidRPr="007A37AD">
        <w:rPr>
          <w:rFonts w:ascii="Arial" w:hAnsi="Arial" w:cs="Arial"/>
          <w:color w:val="000000"/>
          <w:sz w:val="22"/>
          <w:szCs w:val="22"/>
        </w:rPr>
        <w:t>ACDCómic</w:t>
      </w:r>
      <w:proofErr w:type="spellEnd"/>
      <w:r w:rsidRPr="007A37AD">
        <w:rPr>
          <w:rFonts w:ascii="Arial" w:hAnsi="Arial" w:cs="Arial"/>
          <w:color w:val="000000"/>
          <w:sz w:val="22"/>
          <w:szCs w:val="22"/>
        </w:rPr>
        <w:t xml:space="preserve"> y </w:t>
      </w:r>
      <w:r w:rsidR="00ED798D" w:rsidRPr="007A37AD">
        <w:rPr>
          <w:rFonts w:ascii="Arial" w:hAnsi="Arial" w:cs="Arial"/>
          <w:color w:val="000000"/>
          <w:sz w:val="22"/>
          <w:szCs w:val="22"/>
        </w:rPr>
        <w:t xml:space="preserve">en la 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Selección Oficial del Festival </w:t>
      </w:r>
      <w:proofErr w:type="spellStart"/>
      <w:r w:rsidRPr="007A37AD">
        <w:rPr>
          <w:rFonts w:ascii="Arial" w:hAnsi="Arial" w:cs="Arial"/>
          <w:color w:val="000000"/>
          <w:sz w:val="22"/>
          <w:szCs w:val="22"/>
        </w:rPr>
        <w:t>Quai</w:t>
      </w:r>
      <w:proofErr w:type="spellEnd"/>
      <w:r w:rsidRPr="007A37AD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7A37AD">
        <w:rPr>
          <w:rFonts w:ascii="Arial" w:hAnsi="Arial" w:cs="Arial"/>
          <w:color w:val="000000"/>
          <w:sz w:val="22"/>
          <w:szCs w:val="22"/>
        </w:rPr>
        <w:t>des Bulles</w:t>
      </w:r>
      <w:proofErr w:type="gramEnd"/>
      <w:r w:rsidRPr="007A37AD">
        <w:rPr>
          <w:rFonts w:ascii="Arial" w:hAnsi="Arial" w:cs="Arial"/>
          <w:color w:val="000000"/>
          <w:sz w:val="22"/>
          <w:szCs w:val="22"/>
        </w:rPr>
        <w:t xml:space="preserve"> Saint-Malo. Su segundo trabajo en solitario </w:t>
      </w:r>
      <w:r w:rsidR="00E6348B" w:rsidRPr="007A37AD">
        <w:rPr>
          <w:rFonts w:ascii="Arial" w:hAnsi="Arial" w:cs="Arial"/>
          <w:color w:val="000000"/>
          <w:sz w:val="22"/>
          <w:szCs w:val="22"/>
        </w:rPr>
        <w:t>fue</w:t>
      </w:r>
      <w:r w:rsidRPr="007A37AD">
        <w:rPr>
          <w:rFonts w:ascii="Arial" w:hAnsi="Arial" w:cs="Arial"/>
          <w:color w:val="000000"/>
          <w:sz w:val="22"/>
          <w:szCs w:val="22"/>
        </w:rPr>
        <w:t> </w:t>
      </w:r>
      <w:r w:rsidRPr="007A37AD">
        <w:rPr>
          <w:rFonts w:ascii="Arial" w:hAnsi="Arial" w:cs="Arial"/>
          <w:i/>
          <w:iCs/>
          <w:color w:val="000000"/>
          <w:sz w:val="22"/>
          <w:szCs w:val="22"/>
        </w:rPr>
        <w:t>Soy su silencio</w:t>
      </w:r>
      <w:r w:rsidRPr="007A37AD">
        <w:rPr>
          <w:rFonts w:ascii="Arial" w:hAnsi="Arial" w:cs="Arial"/>
          <w:color w:val="000000"/>
          <w:sz w:val="22"/>
          <w:szCs w:val="22"/>
        </w:rPr>
        <w:t xml:space="preserve">, </w:t>
      </w:r>
      <w:r w:rsidR="00E6348B" w:rsidRPr="007A37AD">
        <w:rPr>
          <w:rFonts w:ascii="Arial" w:hAnsi="Arial" w:cs="Arial"/>
          <w:color w:val="000000"/>
          <w:sz w:val="22"/>
          <w:szCs w:val="22"/>
        </w:rPr>
        <w:t xml:space="preserve">obra con la que logró importantes premios y menciones, como el de Mejor Cómic de Género Negro </w:t>
      </w:r>
      <w:r w:rsidR="008A399F" w:rsidRPr="007A37AD">
        <w:rPr>
          <w:rFonts w:ascii="Arial" w:hAnsi="Arial" w:cs="Arial"/>
          <w:color w:val="000000"/>
          <w:sz w:val="22"/>
          <w:szCs w:val="22"/>
        </w:rPr>
        <w:t xml:space="preserve">o el Premio de las Librerías francesas </w:t>
      </w:r>
      <w:r w:rsidR="00E6348B" w:rsidRPr="007A37AD">
        <w:rPr>
          <w:rFonts w:ascii="Arial" w:hAnsi="Arial" w:cs="Arial"/>
          <w:color w:val="000000"/>
          <w:sz w:val="22"/>
          <w:szCs w:val="22"/>
        </w:rPr>
        <w:t xml:space="preserve">en el Festival de </w:t>
      </w:r>
      <w:proofErr w:type="spellStart"/>
      <w:r w:rsidR="00E6348B" w:rsidRPr="007A37AD">
        <w:rPr>
          <w:rFonts w:ascii="Arial" w:hAnsi="Arial" w:cs="Arial"/>
          <w:color w:val="000000"/>
          <w:sz w:val="22"/>
          <w:szCs w:val="22"/>
        </w:rPr>
        <w:t>Angoulême</w:t>
      </w:r>
      <w:proofErr w:type="spellEnd"/>
      <w:r w:rsidR="00E6348B" w:rsidRPr="007A37AD">
        <w:rPr>
          <w:rFonts w:ascii="Arial" w:hAnsi="Arial" w:cs="Arial"/>
          <w:color w:val="000000"/>
          <w:sz w:val="22"/>
          <w:szCs w:val="22"/>
        </w:rPr>
        <w:t xml:space="preserve"> de 2024</w:t>
      </w:r>
      <w:r w:rsidR="002557C3" w:rsidRPr="007A37AD">
        <w:rPr>
          <w:rFonts w:ascii="Arial" w:hAnsi="Arial" w:cs="Arial"/>
          <w:color w:val="000000"/>
          <w:sz w:val="22"/>
          <w:szCs w:val="22"/>
        </w:rPr>
        <w:t xml:space="preserve">. En su última obra hasta la fecha, </w:t>
      </w:r>
      <w:r w:rsidR="002557C3" w:rsidRPr="007A37AD">
        <w:rPr>
          <w:rFonts w:ascii="Arial" w:hAnsi="Arial" w:cs="Arial"/>
          <w:i/>
          <w:color w:val="000000"/>
          <w:sz w:val="22"/>
          <w:szCs w:val="22"/>
        </w:rPr>
        <w:t>Soy un ángel perdido</w:t>
      </w:r>
      <w:r w:rsidR="002557C3" w:rsidRPr="007A37AD">
        <w:rPr>
          <w:rFonts w:ascii="Arial" w:hAnsi="Arial" w:cs="Arial"/>
          <w:color w:val="000000"/>
          <w:sz w:val="22"/>
          <w:szCs w:val="22"/>
        </w:rPr>
        <w:t xml:space="preserve">, recupera a Eva Rojas, la intrépida protagonista de </w:t>
      </w:r>
      <w:r w:rsidR="002557C3" w:rsidRPr="007A37AD">
        <w:rPr>
          <w:rFonts w:ascii="Arial" w:hAnsi="Arial" w:cs="Arial"/>
          <w:i/>
          <w:color w:val="000000"/>
          <w:sz w:val="22"/>
          <w:szCs w:val="22"/>
        </w:rPr>
        <w:t>Soy su silencio</w:t>
      </w:r>
      <w:r w:rsidR="002557C3" w:rsidRPr="007A37AD">
        <w:rPr>
          <w:rFonts w:ascii="Arial" w:hAnsi="Arial" w:cs="Arial"/>
          <w:color w:val="000000"/>
          <w:sz w:val="22"/>
          <w:szCs w:val="22"/>
        </w:rPr>
        <w:t>.</w:t>
      </w:r>
    </w:p>
    <w:p w14:paraId="1D97A12D" w14:textId="77777777" w:rsidR="00DE202B" w:rsidRPr="007A37AD" w:rsidRDefault="00DE202B" w:rsidP="007A37AD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14:paraId="5D0EF1AB" w14:textId="77777777" w:rsidR="00DE202B" w:rsidRPr="007A37AD" w:rsidRDefault="00DE202B" w:rsidP="007A37AD">
      <w:pPr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7A37AD">
        <w:rPr>
          <w:rFonts w:ascii="Arial" w:hAnsi="Arial" w:cs="Arial"/>
          <w:b/>
          <w:color w:val="000000"/>
          <w:shd w:val="clear" w:color="auto" w:fill="FFFFFF"/>
        </w:rPr>
        <w:t>DATOS TÉCNICOS</w:t>
      </w:r>
    </w:p>
    <w:p w14:paraId="215A2169" w14:textId="77777777" w:rsidR="00DE202B" w:rsidRPr="007A37AD" w:rsidRDefault="00DE202B" w:rsidP="00237CF2">
      <w:pPr>
        <w:pStyle w:val="Sinespaciado"/>
      </w:pPr>
      <w:r w:rsidRPr="007A37AD">
        <w:t>Cartoné</w:t>
      </w:r>
    </w:p>
    <w:p w14:paraId="19C08F64" w14:textId="77777777" w:rsidR="00DE202B" w:rsidRPr="007A37AD" w:rsidRDefault="00DE202B" w:rsidP="00237CF2">
      <w:pPr>
        <w:pStyle w:val="Sinespaciado"/>
      </w:pPr>
      <w:r w:rsidRPr="007A37AD">
        <w:t>2</w:t>
      </w:r>
      <w:r w:rsidR="00FB6A2B" w:rsidRPr="007A37AD">
        <w:t>2</w:t>
      </w:r>
      <w:r w:rsidRPr="007A37AD">
        <w:t xml:space="preserve"> x </w:t>
      </w:r>
      <w:r w:rsidR="00FB6A2B" w:rsidRPr="007A37AD">
        <w:t>29</w:t>
      </w:r>
    </w:p>
    <w:p w14:paraId="0B49A56E" w14:textId="77777777" w:rsidR="00DE202B" w:rsidRPr="007A37AD" w:rsidRDefault="00DE202B" w:rsidP="00237CF2">
      <w:pPr>
        <w:pStyle w:val="Sinespaciado"/>
      </w:pPr>
      <w:r w:rsidRPr="007A37AD">
        <w:t>1</w:t>
      </w:r>
      <w:r w:rsidR="00FB6A2B" w:rsidRPr="007A37AD">
        <w:t>2</w:t>
      </w:r>
      <w:r w:rsidRPr="007A37AD">
        <w:t>8 páginas a color</w:t>
      </w:r>
    </w:p>
    <w:p w14:paraId="235C25FC" w14:textId="77777777" w:rsidR="00DE202B" w:rsidRPr="007A37AD" w:rsidRDefault="00DE202B" w:rsidP="00237CF2">
      <w:pPr>
        <w:pStyle w:val="Sinespaciado"/>
      </w:pPr>
      <w:r w:rsidRPr="007A37AD">
        <w:t xml:space="preserve">ISBN: </w:t>
      </w:r>
      <w:r w:rsidR="00FB6A2B" w:rsidRPr="007A37AD">
        <w:rPr>
          <w:rFonts w:eastAsia="Times New Roman"/>
          <w:color w:val="000000"/>
        </w:rPr>
        <w:t>978-84-679-8190-2</w:t>
      </w:r>
    </w:p>
    <w:p w14:paraId="2129F0CB" w14:textId="77777777" w:rsidR="00DE202B" w:rsidRPr="007A37AD" w:rsidRDefault="00FB6A2B" w:rsidP="00237CF2">
      <w:pPr>
        <w:pStyle w:val="Sinespaciado"/>
      </w:pPr>
      <w:r w:rsidRPr="007A37AD">
        <w:t>PVP: 2</w:t>
      </w:r>
      <w:r w:rsidR="00DE202B" w:rsidRPr="007A37AD">
        <w:t>6,00 €</w:t>
      </w:r>
    </w:p>
    <w:p w14:paraId="610750B8" w14:textId="77777777" w:rsidR="00DE202B" w:rsidRPr="007A37AD" w:rsidRDefault="00DE202B" w:rsidP="007A37AD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14:paraId="70B08CCA" w14:textId="77777777" w:rsidR="00DE202B" w:rsidRPr="007A37AD" w:rsidRDefault="00DE202B" w:rsidP="007A37AD">
      <w:pPr>
        <w:jc w:val="both"/>
        <w:rPr>
          <w:rFonts w:ascii="Arial" w:hAnsi="Arial" w:cs="Arial"/>
        </w:rPr>
      </w:pPr>
    </w:p>
    <w:sectPr w:rsidR="00DE202B" w:rsidRPr="007A37AD" w:rsidSect="00460B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B7E"/>
    <w:rsid w:val="000033F9"/>
    <w:rsid w:val="0001533C"/>
    <w:rsid w:val="00073288"/>
    <w:rsid w:val="00153CD8"/>
    <w:rsid w:val="00160CA8"/>
    <w:rsid w:val="00192A5B"/>
    <w:rsid w:val="001A6B5F"/>
    <w:rsid w:val="00217C22"/>
    <w:rsid w:val="00220019"/>
    <w:rsid w:val="002339D6"/>
    <w:rsid w:val="00237CF2"/>
    <w:rsid w:val="002557C3"/>
    <w:rsid w:val="002A6E2B"/>
    <w:rsid w:val="002B060C"/>
    <w:rsid w:val="003108C1"/>
    <w:rsid w:val="00355770"/>
    <w:rsid w:val="00394292"/>
    <w:rsid w:val="004343B3"/>
    <w:rsid w:val="00455B0A"/>
    <w:rsid w:val="00460A06"/>
    <w:rsid w:val="00460B30"/>
    <w:rsid w:val="0047238C"/>
    <w:rsid w:val="004C40C7"/>
    <w:rsid w:val="004C507C"/>
    <w:rsid w:val="00512895"/>
    <w:rsid w:val="00541365"/>
    <w:rsid w:val="005841AD"/>
    <w:rsid w:val="005A0662"/>
    <w:rsid w:val="00611232"/>
    <w:rsid w:val="00626310"/>
    <w:rsid w:val="0064071D"/>
    <w:rsid w:val="00652152"/>
    <w:rsid w:val="006D0293"/>
    <w:rsid w:val="006D0B1E"/>
    <w:rsid w:val="007156A5"/>
    <w:rsid w:val="00741CD3"/>
    <w:rsid w:val="007A14E4"/>
    <w:rsid w:val="007A37AD"/>
    <w:rsid w:val="00821294"/>
    <w:rsid w:val="00822C6F"/>
    <w:rsid w:val="008A399F"/>
    <w:rsid w:val="008C095F"/>
    <w:rsid w:val="008C3A2C"/>
    <w:rsid w:val="008D3397"/>
    <w:rsid w:val="008F115F"/>
    <w:rsid w:val="008F4B1E"/>
    <w:rsid w:val="0091481B"/>
    <w:rsid w:val="00946411"/>
    <w:rsid w:val="009C44EF"/>
    <w:rsid w:val="009D137C"/>
    <w:rsid w:val="00A21939"/>
    <w:rsid w:val="00A32B48"/>
    <w:rsid w:val="00A76530"/>
    <w:rsid w:val="00AB563D"/>
    <w:rsid w:val="00AC3437"/>
    <w:rsid w:val="00AD0FBE"/>
    <w:rsid w:val="00AD6448"/>
    <w:rsid w:val="00AF3122"/>
    <w:rsid w:val="00AF525E"/>
    <w:rsid w:val="00B81DA2"/>
    <w:rsid w:val="00B81E08"/>
    <w:rsid w:val="00BA409D"/>
    <w:rsid w:val="00BE25C1"/>
    <w:rsid w:val="00C22D16"/>
    <w:rsid w:val="00C5114E"/>
    <w:rsid w:val="00C72124"/>
    <w:rsid w:val="00CF15F9"/>
    <w:rsid w:val="00D2130E"/>
    <w:rsid w:val="00D70DBB"/>
    <w:rsid w:val="00D748D5"/>
    <w:rsid w:val="00D74F0A"/>
    <w:rsid w:val="00DB7B7E"/>
    <w:rsid w:val="00DE202B"/>
    <w:rsid w:val="00E34604"/>
    <w:rsid w:val="00E505ED"/>
    <w:rsid w:val="00E51754"/>
    <w:rsid w:val="00E53281"/>
    <w:rsid w:val="00E6348B"/>
    <w:rsid w:val="00EC0B17"/>
    <w:rsid w:val="00ED798D"/>
    <w:rsid w:val="00EF05E2"/>
    <w:rsid w:val="00F000DE"/>
    <w:rsid w:val="00F26BA6"/>
    <w:rsid w:val="00F353C0"/>
    <w:rsid w:val="00F41581"/>
    <w:rsid w:val="00F527AE"/>
    <w:rsid w:val="00F64235"/>
    <w:rsid w:val="00F72CCB"/>
    <w:rsid w:val="00F83051"/>
    <w:rsid w:val="00FA74C6"/>
    <w:rsid w:val="00FB6A2B"/>
    <w:rsid w:val="00FE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FCCCA"/>
  <w15:docId w15:val="{66CE1747-2332-4DF5-98AF-54199DD3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B3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pl-3">
    <w:name w:val="pl-3"/>
    <w:basedOn w:val="Fuentedeprrafopredeter"/>
    <w:rsid w:val="00DE202B"/>
  </w:style>
  <w:style w:type="character" w:styleId="Textoennegrita">
    <w:name w:val="Strong"/>
    <w:basedOn w:val="Fuentedeprrafopredeter"/>
    <w:uiPriority w:val="22"/>
    <w:qFormat/>
    <w:rsid w:val="00652152"/>
    <w:rPr>
      <w:b/>
      <w:bCs/>
    </w:rPr>
  </w:style>
  <w:style w:type="paragraph" w:styleId="NormalWeb">
    <w:name w:val="Normal (Web)"/>
    <w:basedOn w:val="Normal"/>
    <w:uiPriority w:val="99"/>
    <w:unhideWhenUsed/>
    <w:rsid w:val="00FB6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C22D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2D1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22D1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2D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22D16"/>
    <w:rPr>
      <w:b/>
      <w:bCs/>
      <w:sz w:val="20"/>
      <w:szCs w:val="20"/>
    </w:rPr>
  </w:style>
  <w:style w:type="paragraph" w:styleId="Sinespaciado">
    <w:name w:val="No Spacing"/>
    <w:uiPriority w:val="1"/>
    <w:qFormat/>
    <w:rsid w:val="00237C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1094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Samblas</cp:lastModifiedBy>
  <cp:revision>2</cp:revision>
  <dcterms:created xsi:type="dcterms:W3CDTF">2026-02-19T15:49:00Z</dcterms:created>
  <dcterms:modified xsi:type="dcterms:W3CDTF">2026-02-19T15:49:00Z</dcterms:modified>
</cp:coreProperties>
</file>